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3FBEEB" w14:textId="24AD48E5" w:rsidR="00DE2251" w:rsidRDefault="00E0000C" w:rsidP="00CD4EC3">
      <w:pPr>
        <w:pStyle w:val="TGCreatedby"/>
        <w:rPr>
          <w:rStyle w:val="MainHeading"/>
        </w:rPr>
      </w:pPr>
      <w:r w:rsidRPr="00CD4EC3">
        <w:rPr>
          <w:sz w:val="22"/>
          <w:lang w:val="en-CA" w:eastAsia="en-CA"/>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5E1967F2" w:rsidR="001C16F6" w:rsidRPr="00714FE1" w:rsidRDefault="001C16F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Assessment</w:t>
                            </w:r>
                            <w:r w:rsidRPr="00714FE1">
                              <w:rPr>
                                <w:rStyle w:val="MainHeading"/>
                                <w:sz w:val="24"/>
                                <w:szCs w:val="24"/>
                              </w:rPr>
                              <w:t xml:space="preserve"> </w:t>
                            </w:r>
                            <w:r>
                              <w:rPr>
                                <w:rStyle w:val="MainHeading"/>
                                <w:sz w:val="24"/>
                                <w:szCs w:val="24"/>
                              </w:rPr>
                              <w:t>tool A3</w:t>
                            </w:r>
                            <w:r w:rsidRPr="00714FE1">
                              <w:rPr>
                                <w:rStyle w:val="MainHeading"/>
                                <w:sz w:val="24"/>
                                <w:szCs w:val="24"/>
                              </w:rPr>
                              <w:br/>
                            </w:r>
                            <w:r>
                              <w:rPr>
                                <w:rStyle w:val="MainHeading"/>
                                <w:sz w:val="24"/>
                                <w:szCs w:val="24"/>
                              </w:rPr>
                              <w:t>Objective Structured Clinical Exam (OSCE)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5E1967F2" w:rsidR="001C16F6" w:rsidRPr="00714FE1" w:rsidRDefault="001C16F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Assessment</w:t>
                      </w:r>
                      <w:r w:rsidRPr="00714FE1">
                        <w:rPr>
                          <w:rStyle w:val="MainHeading"/>
                          <w:sz w:val="24"/>
                          <w:szCs w:val="24"/>
                        </w:rPr>
                        <w:t xml:space="preserve"> </w:t>
                      </w:r>
                      <w:r>
                        <w:rPr>
                          <w:rStyle w:val="MainHeading"/>
                          <w:sz w:val="24"/>
                          <w:szCs w:val="24"/>
                        </w:rPr>
                        <w:t>tool A3</w:t>
                      </w:r>
                      <w:r w:rsidRPr="00714FE1">
                        <w:rPr>
                          <w:rStyle w:val="MainHeading"/>
                          <w:sz w:val="24"/>
                          <w:szCs w:val="24"/>
                        </w:rPr>
                        <w:br/>
                      </w:r>
                      <w:r>
                        <w:rPr>
                          <w:rStyle w:val="MainHeading"/>
                          <w:sz w:val="24"/>
                          <w:szCs w:val="24"/>
                        </w:rPr>
                        <w:t>Objective Structured Clinical Exam (OSCE)</w:t>
                      </w:r>
                    </w:p>
                  </w:txbxContent>
                </v:textbox>
                <w10:wrap type="square"/>
              </v:shape>
            </w:pict>
          </mc:Fallback>
        </mc:AlternateContent>
      </w:r>
      <w:r>
        <w:rPr>
          <w:lang w:val="en-CA" w:eastAsia="en-CA"/>
        </w:rP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2879595" w14:textId="442AC04A" w:rsidR="007846C3" w:rsidRPr="007846C3" w:rsidRDefault="00E11121" w:rsidP="007846C3">
      <w:pPr>
        <w:rPr>
          <w:b/>
          <w:sz w:val="28"/>
          <w:szCs w:val="28"/>
        </w:rPr>
      </w:pPr>
      <w:r>
        <w:rPr>
          <w:b/>
          <w:sz w:val="28"/>
          <w:szCs w:val="28"/>
        </w:rPr>
        <w:t xml:space="preserve">Objective Structured Clinical Exam for the </w:t>
      </w:r>
      <w:r w:rsidR="00AE59C9">
        <w:rPr>
          <w:b/>
          <w:sz w:val="28"/>
          <w:szCs w:val="28"/>
        </w:rPr>
        <w:t>Health Advocate</w:t>
      </w:r>
      <w:r>
        <w:rPr>
          <w:b/>
          <w:sz w:val="28"/>
          <w:szCs w:val="28"/>
        </w:rPr>
        <w:t xml:space="preserve"> Role</w:t>
      </w:r>
    </w:p>
    <w:p w14:paraId="76822741" w14:textId="77777777" w:rsidR="007846C3" w:rsidRPr="007846C3" w:rsidRDefault="007846C3" w:rsidP="007846C3"/>
    <w:p w14:paraId="7EE78793" w14:textId="050BCDE0" w:rsidR="00E93C85" w:rsidRDefault="00E93C85" w:rsidP="00E93C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w:t>
      </w:r>
      <w:r w:rsidR="00E11121">
        <w:rPr>
          <w:i/>
          <w:iCs/>
          <w:sz w:val="18"/>
          <w:szCs w:val="18"/>
          <w:lang w:val="en-CA"/>
        </w:rPr>
        <w:t>for the</w:t>
      </w:r>
      <w:r w:rsidR="00E11121" w:rsidRPr="00E11121">
        <w:rPr>
          <w:iCs/>
          <w:sz w:val="18"/>
          <w:szCs w:val="18"/>
          <w:lang w:val="en-CA"/>
        </w:rPr>
        <w:t xml:space="preserve"> </w:t>
      </w:r>
      <w:r w:rsidR="00E11121">
        <w:rPr>
          <w:iCs/>
          <w:sz w:val="18"/>
          <w:szCs w:val="18"/>
          <w:lang w:val="en-CA"/>
        </w:rPr>
        <w:t>CanMEDS Teaching and Assessment Tools Guide</w:t>
      </w:r>
      <w:r w:rsidR="00E11121">
        <w:rPr>
          <w:i/>
          <w:iCs/>
          <w:sz w:val="18"/>
          <w:szCs w:val="18"/>
          <w:lang w:val="en-CA"/>
        </w:rPr>
        <w:t xml:space="preserve"> </w:t>
      </w:r>
      <w:r w:rsidR="009025AE">
        <w:rPr>
          <w:i/>
          <w:iCs/>
          <w:sz w:val="18"/>
          <w:szCs w:val="18"/>
          <w:lang w:val="en-CA"/>
        </w:rPr>
        <w:t xml:space="preserve">by </w:t>
      </w:r>
      <w:r w:rsidR="00E11121">
        <w:rPr>
          <w:i/>
          <w:iCs/>
          <w:sz w:val="18"/>
          <w:szCs w:val="18"/>
          <w:lang w:val="en-CA"/>
        </w:rPr>
        <w:t xml:space="preserve">S Glover Takahashi and </w:t>
      </w:r>
      <w:r w:rsidR="00AE59C9">
        <w:rPr>
          <w:i/>
          <w:iCs/>
          <w:sz w:val="18"/>
          <w:szCs w:val="18"/>
          <w:lang w:val="en-CA"/>
        </w:rPr>
        <w:t xml:space="preserve">J sherbino and </w:t>
      </w:r>
      <w:r w:rsidR="00E11121">
        <w:rPr>
          <w:i/>
          <w:iCs/>
          <w:sz w:val="18"/>
          <w:szCs w:val="18"/>
          <w:lang w:val="en-CA"/>
        </w:rPr>
        <w:t>is owned by the Royal College of Physicians and Surgeons of Canada</w:t>
      </w:r>
      <w:r w:rsidR="009025AE">
        <w:rPr>
          <w:iCs/>
          <w:sz w:val="18"/>
          <w:szCs w:val="18"/>
          <w:lang w:val="en-CA"/>
        </w:rPr>
        <w:t xml:space="preserve">.  </w:t>
      </w:r>
      <w:r>
        <w:rPr>
          <w:i/>
          <w:iCs/>
          <w:sz w:val="18"/>
          <w:szCs w:val="18"/>
          <w:lang w:val="en-CA"/>
        </w:rPr>
        <w:t xml:space="preserve">You may use, reproduce and modify the content for your own non-commercial purposes provided that your modifications are clearly indicated and you provide attribution to the </w:t>
      </w:r>
      <w:r w:rsidR="00E11121">
        <w:rPr>
          <w:i/>
          <w:iCs/>
          <w:sz w:val="18"/>
          <w:szCs w:val="18"/>
          <w:lang w:val="en-CA"/>
        </w:rPr>
        <w:t>Royal College</w:t>
      </w:r>
      <w:r>
        <w:rPr>
          <w:i/>
          <w:iCs/>
          <w:sz w:val="18"/>
          <w:szCs w:val="18"/>
          <w:lang w:val="en-CA"/>
        </w:rPr>
        <w:t xml:space="preserve">.  The </w:t>
      </w:r>
      <w:r w:rsidR="00E11121">
        <w:rPr>
          <w:i/>
          <w:iCs/>
          <w:sz w:val="18"/>
          <w:szCs w:val="18"/>
          <w:lang w:val="en-CA"/>
        </w:rPr>
        <w:t>Royal College</w:t>
      </w:r>
      <w:r>
        <w:rPr>
          <w:i/>
          <w:iCs/>
          <w:sz w:val="18"/>
          <w:szCs w:val="18"/>
          <w:lang w:val="en-CA"/>
        </w:rPr>
        <w:t xml:space="preserve"> may revoke this permission at any time by providing written notice.  </w:t>
      </w:r>
    </w:p>
    <w:p w14:paraId="13490B31" w14:textId="77777777" w:rsidR="00E93C85" w:rsidRDefault="00E93C85" w:rsidP="00E93C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1FCBE699" w14:textId="77777777" w:rsidR="00E11121" w:rsidRDefault="00E11121" w:rsidP="00E11121">
      <w:pPr>
        <w:autoSpaceDE w:val="0"/>
        <w:autoSpaceDN w:val="0"/>
        <w:adjustRightInd w:val="0"/>
        <w:rPr>
          <w:rFonts w:eastAsiaTheme="minorEastAsia" w:cs="AGaramondPro-Bold"/>
          <w:b/>
          <w:bCs/>
          <w:noProof w:val="0"/>
          <w:lang w:eastAsia="ja-JP"/>
        </w:rPr>
      </w:pPr>
      <w:r w:rsidRPr="00E11121">
        <w:rPr>
          <w:rFonts w:eastAsiaTheme="minorEastAsia" w:cs="AGaramondPro-Bold"/>
          <w:b/>
          <w:bCs/>
          <w:noProof w:val="0"/>
          <w:lang w:eastAsia="ja-JP"/>
        </w:rPr>
        <w:t>Instructions for Assessor:</w:t>
      </w:r>
    </w:p>
    <w:p w14:paraId="3899D61E" w14:textId="77777777" w:rsidR="00E11121" w:rsidRPr="00E11121" w:rsidRDefault="00E11121" w:rsidP="00E11121">
      <w:pPr>
        <w:autoSpaceDE w:val="0"/>
        <w:autoSpaceDN w:val="0"/>
        <w:adjustRightInd w:val="0"/>
        <w:rPr>
          <w:rFonts w:eastAsiaTheme="minorEastAsia" w:cs="AGaramondPro-Bold"/>
          <w:b/>
          <w:bCs/>
          <w:noProof w:val="0"/>
          <w:lang w:eastAsia="ja-JP"/>
        </w:rPr>
      </w:pPr>
    </w:p>
    <w:p w14:paraId="3D4EAD82" w14:textId="312E0DDA" w:rsidR="00E11121" w:rsidRPr="000F2B9D" w:rsidRDefault="00E11121" w:rsidP="000F2B9D">
      <w:pPr>
        <w:pStyle w:val="ListParagraph"/>
        <w:numPr>
          <w:ilvl w:val="0"/>
          <w:numId w:val="13"/>
        </w:numPr>
        <w:autoSpaceDE w:val="0"/>
        <w:autoSpaceDN w:val="0"/>
        <w:adjustRightInd w:val="0"/>
        <w:ind w:left="360"/>
        <w:rPr>
          <w:rFonts w:eastAsiaTheme="minorEastAsia" w:cs="AGaramondPro-Regular"/>
          <w:noProof w:val="0"/>
          <w:lang w:eastAsia="ja-JP"/>
        </w:rPr>
      </w:pPr>
      <w:r w:rsidRPr="000F2B9D">
        <w:rPr>
          <w:rFonts w:eastAsiaTheme="minorEastAsia" w:cs="AGaramondPro-BoldItalic"/>
          <w:b/>
          <w:bCs/>
          <w:i/>
          <w:iCs/>
          <w:noProof w:val="0"/>
          <w:lang w:eastAsia="ja-JP"/>
        </w:rPr>
        <w:t xml:space="preserve">Learning objectives: </w:t>
      </w:r>
      <w:r w:rsidR="00D657F7">
        <w:rPr>
          <w:rFonts w:eastAsiaTheme="minorEastAsia" w:cs="AGaramondPro-Regular"/>
          <w:noProof w:val="0"/>
          <w:lang w:eastAsia="ja-JP"/>
        </w:rPr>
        <w:t>OSCE assessments are an eff</w:t>
      </w:r>
      <w:r w:rsidRPr="000F2B9D">
        <w:rPr>
          <w:rFonts w:eastAsiaTheme="minorEastAsia" w:cs="AGaramondPro-Regular"/>
          <w:noProof w:val="0"/>
          <w:lang w:eastAsia="ja-JP"/>
        </w:rPr>
        <w:t xml:space="preserve">ective way to assess if all of your learners are at, above or below a common standard. They will also provide insight as to who is meeting or exceeding in their understanding and application of </w:t>
      </w:r>
      <w:r w:rsidR="00AE59C9">
        <w:rPr>
          <w:rFonts w:eastAsiaTheme="minorEastAsia" w:cs="AGaramondPro-Regular"/>
          <w:noProof w:val="0"/>
          <w:lang w:eastAsia="ja-JP"/>
        </w:rPr>
        <w:t>Health Advocate</w:t>
      </w:r>
      <w:r w:rsidRPr="000F2B9D">
        <w:rPr>
          <w:rFonts w:eastAsiaTheme="minorEastAsia" w:cs="AGaramondPro-Regular"/>
          <w:noProof w:val="0"/>
          <w:lang w:eastAsia="ja-JP"/>
        </w:rPr>
        <w:t xml:space="preserve"> competencies, as well as who</w:t>
      </w:r>
      <w:r w:rsidR="000F2B9D" w:rsidRPr="000F2B9D">
        <w:rPr>
          <w:rFonts w:eastAsiaTheme="minorEastAsia" w:cs="AGaramondPro-Regular"/>
          <w:noProof w:val="0"/>
          <w:lang w:eastAsia="ja-JP"/>
        </w:rPr>
        <w:t xml:space="preserve"> </w:t>
      </w:r>
      <w:r w:rsidRPr="000F2B9D">
        <w:rPr>
          <w:rFonts w:eastAsiaTheme="minorEastAsia" w:cs="AGaramondPro-Regular"/>
          <w:noProof w:val="0"/>
          <w:lang w:eastAsia="ja-JP"/>
        </w:rPr>
        <w:t>is falling behind.</w:t>
      </w:r>
    </w:p>
    <w:p w14:paraId="0E4DD422" w14:textId="77777777" w:rsidR="00E11121" w:rsidRPr="00E11121" w:rsidRDefault="00E11121" w:rsidP="00E11121">
      <w:pPr>
        <w:autoSpaceDE w:val="0"/>
        <w:autoSpaceDN w:val="0"/>
        <w:adjustRightInd w:val="0"/>
        <w:rPr>
          <w:rFonts w:eastAsiaTheme="minorEastAsia" w:cs="AGaramondPro-Regular"/>
          <w:noProof w:val="0"/>
          <w:lang w:eastAsia="ja-JP"/>
        </w:rPr>
      </w:pPr>
    </w:p>
    <w:p w14:paraId="0E631F88" w14:textId="0F8972AE" w:rsidR="00E11121" w:rsidRPr="00E11121" w:rsidRDefault="00AE59C9" w:rsidP="00E11121">
      <w:pPr>
        <w:pStyle w:val="ListParagraph"/>
        <w:numPr>
          <w:ilvl w:val="0"/>
          <w:numId w:val="13"/>
        </w:numPr>
        <w:autoSpaceDE w:val="0"/>
        <w:autoSpaceDN w:val="0"/>
        <w:adjustRightInd w:val="0"/>
        <w:ind w:left="360" w:hanging="180"/>
        <w:rPr>
          <w:rFonts w:eastAsiaTheme="minorEastAsia" w:cs="AGaramondPro-BoldItalic"/>
          <w:b/>
          <w:bCs/>
          <w:i/>
          <w:iCs/>
          <w:noProof w:val="0"/>
          <w:lang w:eastAsia="ja-JP"/>
        </w:rPr>
      </w:pPr>
      <w:r>
        <w:rPr>
          <w:rFonts w:eastAsiaTheme="minorEastAsia" w:cs="AGaramondPro-BoldItalic"/>
          <w:b/>
          <w:bCs/>
          <w:i/>
          <w:iCs/>
          <w:noProof w:val="0"/>
          <w:lang w:eastAsia="ja-JP"/>
        </w:rPr>
        <w:t xml:space="preserve">How to use and </w:t>
      </w:r>
      <w:r w:rsidR="00E11121" w:rsidRPr="00E11121">
        <w:rPr>
          <w:rFonts w:eastAsiaTheme="minorEastAsia" w:cs="AGaramondPro-BoldItalic"/>
          <w:b/>
          <w:bCs/>
          <w:i/>
          <w:iCs/>
          <w:noProof w:val="0"/>
          <w:lang w:eastAsia="ja-JP"/>
        </w:rPr>
        <w:t>adapt:</w:t>
      </w:r>
    </w:p>
    <w:p w14:paraId="7D09066E" w14:textId="040E5FB7"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Select from, modify, or add to the sample OSCE cases. Each case is designed as a ten-minute scenario.</w:t>
      </w:r>
    </w:p>
    <w:p w14:paraId="45CBF056" w14:textId="5D7D7B71"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Modify these cases to be seven to eight minutes with the standardized patient (SP) and have two to three minutes of probing questions from faculty. The two to four probing questions within the scenario provide considerable additional insight into competence in the area.</w:t>
      </w:r>
    </w:p>
    <w:p w14:paraId="3439F69F" w14:textId="5F0F09C1"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Combine a variety of different Roles into the same exam.</w:t>
      </w:r>
    </w:p>
    <w:p w14:paraId="3EA9AB9A" w14:textId="5EF61F1B"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 xml:space="preserve">Four to six cases is a reasonable number of cases for an </w:t>
      </w:r>
      <w:proofErr w:type="spellStart"/>
      <w:r w:rsidRPr="00E11121">
        <w:rPr>
          <w:rFonts w:eastAsiaTheme="minorEastAsia" w:cs="AGaramondPro-Regular"/>
          <w:noProof w:val="0"/>
          <w:lang w:eastAsia="ja-JP"/>
        </w:rPr>
        <w:t>intraining</w:t>
      </w:r>
      <w:proofErr w:type="spellEnd"/>
      <w:r w:rsidRPr="00E11121">
        <w:rPr>
          <w:rFonts w:eastAsiaTheme="minorEastAsia" w:cs="AGaramondPro-Regular"/>
          <w:noProof w:val="0"/>
          <w:lang w:eastAsia="ja-JP"/>
        </w:rPr>
        <w:t xml:space="preserve"> program OSCE.</w:t>
      </w:r>
    </w:p>
    <w:p w14:paraId="56A5DAA8" w14:textId="59C38A59"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Consider using one scenario at a teaching session. Residents or SPs could do a demonstration.</w:t>
      </w:r>
    </w:p>
    <w:p w14:paraId="758ED67C" w14:textId="50E251CF" w:rsidR="0001509A"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Consider using a video recorded scenario for teaching purposes.</w:t>
      </w:r>
    </w:p>
    <w:p w14:paraId="3DC1C1F2" w14:textId="77777777" w:rsidR="00E11121" w:rsidRDefault="00E11121" w:rsidP="00E11121">
      <w:pPr>
        <w:rPr>
          <w:rFonts w:ascii="AGaramondPro-Regular" w:eastAsiaTheme="minorEastAsia" w:hAnsi="AGaramondPro-Regular" w:cs="AGaramondPro-Regular"/>
          <w:noProof w:val="0"/>
          <w:sz w:val="20"/>
          <w:szCs w:val="20"/>
          <w:lang w:eastAsia="ja-JP"/>
        </w:rPr>
      </w:pPr>
    </w:p>
    <w:p w14:paraId="1B242BA8" w14:textId="270128AC" w:rsidR="00E11121" w:rsidRDefault="00AE59C9" w:rsidP="00AE59C9">
      <w:pPr>
        <w:rPr>
          <w:rFonts w:ascii="AGaramondPro-Regular" w:eastAsiaTheme="minorEastAsia" w:hAnsi="AGaramondPro-Regular" w:cs="AGaramondPro-Regular"/>
          <w:noProof w:val="0"/>
          <w:sz w:val="20"/>
          <w:szCs w:val="20"/>
          <w:lang w:eastAsia="ja-JP"/>
        </w:rPr>
      </w:pPr>
      <w:r w:rsidRPr="00AE59C9">
        <w:rPr>
          <w:rFonts w:ascii="AGaramondPro-Regular" w:eastAsiaTheme="minorEastAsia" w:hAnsi="AGaramondPro-Regular" w:cs="AGaramondPro-Regular"/>
          <w:noProof w:val="0"/>
          <w:sz w:val="20"/>
          <w:szCs w:val="20"/>
          <w:lang w:eastAsia="ja-JP"/>
        </w:rPr>
        <w:t>.</w:t>
      </w:r>
      <w:r w:rsidR="00E11121">
        <w:rPr>
          <w:rFonts w:ascii="AGaramondPro-Regular" w:eastAsiaTheme="minorEastAsia" w:hAnsi="AGaramondPro-Regular" w:cs="AGaramondPro-Regular"/>
          <w:noProof w:val="0"/>
          <w:sz w:val="20"/>
          <w:szCs w:val="20"/>
          <w:lang w:eastAsia="ja-JP"/>
        </w:rPr>
        <w:br w:type="page"/>
      </w:r>
    </w:p>
    <w:p w14:paraId="7C789A76" w14:textId="1FF14155"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lastRenderedPageBreak/>
        <w:t xml:space="preserve">Scenario #1: </w:t>
      </w:r>
      <w:r w:rsidRPr="000F2B9D">
        <w:rPr>
          <w:rFonts w:eastAsiaTheme="minorEastAsia" w:cs="AGaramondPro-Bold"/>
          <w:b/>
          <w:bCs/>
          <w:noProof w:val="0"/>
          <w:sz w:val="40"/>
          <w:szCs w:val="40"/>
          <w:lang w:eastAsia="ja-JP"/>
        </w:rPr>
        <w:br/>
      </w:r>
    </w:p>
    <w:p w14:paraId="63AFF978" w14:textId="7F5F21B6" w:rsidR="00A42BA2"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A 39-year-old male Portuguese immigrant visits you</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&lt;psychiatrist, family physician, physiatrist, neurologist,</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occupational health&gt; for assessment and management of</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&lt;depression OR pain management&gt;.</w:t>
      </w:r>
    </w:p>
    <w:p w14:paraId="11B79E7A" w14:textId="77777777" w:rsidR="00A42BA2" w:rsidRPr="00A42BA2" w:rsidRDefault="00A42BA2" w:rsidP="00A42BA2">
      <w:pPr>
        <w:rPr>
          <w:rFonts w:eastAsiaTheme="minorEastAsia" w:cs="AGaramondPro-Regular"/>
          <w:noProof w:val="0"/>
          <w:sz w:val="40"/>
          <w:szCs w:val="40"/>
          <w:lang w:eastAsia="ja-JP"/>
        </w:rPr>
      </w:pPr>
    </w:p>
    <w:p w14:paraId="71026927" w14:textId="56A7D58F" w:rsidR="00A42BA2" w:rsidRDefault="00A42BA2" w:rsidP="00A42BA2">
      <w:pPr>
        <w:rPr>
          <w:rFonts w:eastAsiaTheme="minorEastAsia" w:cs="AGaramondPro-Regular"/>
          <w:noProof w:val="0"/>
          <w:sz w:val="40"/>
          <w:szCs w:val="40"/>
          <w:lang w:eastAsia="ja-JP"/>
        </w:rPr>
      </w:pPr>
      <w:r>
        <w:rPr>
          <w:rFonts w:eastAsiaTheme="minorEastAsia" w:cs="AGaramondPro-Regular"/>
          <w:noProof w:val="0"/>
          <w:sz w:val="40"/>
          <w:szCs w:val="40"/>
          <w:lang w:eastAsia="ja-JP"/>
        </w:rPr>
        <w:t>Th</w:t>
      </w:r>
      <w:r w:rsidRPr="00A42BA2">
        <w:rPr>
          <w:rFonts w:eastAsiaTheme="minorEastAsia" w:cs="AGaramondPro-Regular"/>
          <w:noProof w:val="0"/>
          <w:sz w:val="40"/>
          <w:szCs w:val="40"/>
          <w:lang w:eastAsia="ja-JP"/>
        </w:rPr>
        <w:t>e patient does not have a strong command of English.</w:t>
      </w:r>
    </w:p>
    <w:p w14:paraId="7FB8BE37" w14:textId="77777777" w:rsidR="00A42BA2" w:rsidRPr="00A42BA2" w:rsidRDefault="00A42BA2" w:rsidP="00A42BA2">
      <w:pPr>
        <w:rPr>
          <w:rFonts w:eastAsiaTheme="minorEastAsia" w:cs="AGaramondPro-Regular"/>
          <w:noProof w:val="0"/>
          <w:sz w:val="40"/>
          <w:szCs w:val="40"/>
          <w:lang w:eastAsia="ja-JP"/>
        </w:rPr>
      </w:pPr>
    </w:p>
    <w:p w14:paraId="5A1EA99B" w14:textId="7150635A" w:rsidR="00A42BA2"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About 18 months ago he sustained a work-related injury</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 xml:space="preserve">resulting in a complex regional pain syndrome in his </w:t>
      </w:r>
      <w:proofErr w:type="spellStart"/>
      <w:r w:rsidRPr="00A42BA2">
        <w:rPr>
          <w:rFonts w:eastAsiaTheme="minorEastAsia" w:cs="AGaramondPro-Regular"/>
          <w:noProof w:val="0"/>
          <w:sz w:val="40"/>
          <w:szCs w:val="40"/>
          <w:lang w:eastAsia="ja-JP"/>
        </w:rPr>
        <w:t>nondominant</w:t>
      </w:r>
      <w:proofErr w:type="spellEnd"/>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left arm. His application for disability insurance</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was recently denied.</w:t>
      </w:r>
    </w:p>
    <w:p w14:paraId="3400588D" w14:textId="77777777" w:rsidR="00A42BA2" w:rsidRPr="00A42BA2" w:rsidRDefault="00A42BA2" w:rsidP="00A42BA2">
      <w:pPr>
        <w:rPr>
          <w:rFonts w:eastAsiaTheme="minorEastAsia" w:cs="AGaramondPro-Regular"/>
          <w:noProof w:val="0"/>
          <w:sz w:val="40"/>
          <w:szCs w:val="40"/>
          <w:lang w:eastAsia="ja-JP"/>
        </w:rPr>
      </w:pPr>
    </w:p>
    <w:p w14:paraId="5E36F8D8" w14:textId="4FC165CA" w:rsidR="000F2B9D" w:rsidRDefault="00A42BA2" w:rsidP="00A42BA2">
      <w:pPr>
        <w:rPr>
          <w:rFonts w:eastAsiaTheme="minorEastAsia" w:cs="AGaramondPro-Regular"/>
          <w:noProof w:val="0"/>
          <w:sz w:val="48"/>
          <w:szCs w:val="48"/>
          <w:lang w:eastAsia="ja-JP"/>
        </w:rPr>
      </w:pPr>
      <w:r w:rsidRPr="00A42BA2">
        <w:rPr>
          <w:rFonts w:eastAsiaTheme="minorEastAsia" w:cs="AGaramondPro-Regular"/>
          <w:noProof w:val="0"/>
          <w:sz w:val="40"/>
          <w:szCs w:val="40"/>
          <w:lang w:eastAsia="ja-JP"/>
        </w:rPr>
        <w:t>• You have XX (e.g. eight or ten minutes) for health</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advocacy with this patient.</w:t>
      </w:r>
      <w:r w:rsidR="000F2B9D">
        <w:rPr>
          <w:rFonts w:eastAsiaTheme="minorEastAsia" w:cs="AGaramondPro-Regular"/>
          <w:noProof w:val="0"/>
          <w:sz w:val="48"/>
          <w:szCs w:val="48"/>
          <w:lang w:eastAsia="ja-JP"/>
        </w:rPr>
        <w:br w:type="page"/>
      </w:r>
    </w:p>
    <w:p w14:paraId="6E4EF251"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lastRenderedPageBreak/>
        <w:t xml:space="preserve">Scenario #2: </w:t>
      </w:r>
    </w:p>
    <w:p w14:paraId="7468B49B"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p>
    <w:p w14:paraId="3CE895AF" w14:textId="5CB1B812" w:rsidR="00A42BA2" w:rsidRPr="00A42BA2"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A 17-year-old girl presents to the &lt;emergency department,</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ambulatory pediatric clinic, family medicine clinic&gt; with</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a soft tissue injury a</w:t>
      </w:r>
      <w:r>
        <w:rPr>
          <w:rFonts w:eastAsiaTheme="minorEastAsia" w:cs="AGaramondPro-Regular"/>
          <w:noProof w:val="0"/>
          <w:sz w:val="40"/>
          <w:szCs w:val="40"/>
          <w:lang w:eastAsia="ja-JP"/>
        </w:rPr>
        <w:t>nd abrasion to her forearm suff</w:t>
      </w:r>
      <w:r w:rsidRPr="00A42BA2">
        <w:rPr>
          <w:rFonts w:eastAsiaTheme="minorEastAsia" w:cs="AGaramondPro-Regular"/>
          <w:noProof w:val="0"/>
          <w:sz w:val="40"/>
          <w:szCs w:val="40"/>
          <w:lang w:eastAsia="ja-JP"/>
        </w:rPr>
        <w:t>ered</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when she fell off her bike.</w:t>
      </w:r>
    </w:p>
    <w:p w14:paraId="3350046F" w14:textId="77777777" w:rsidR="00A42BA2" w:rsidRDefault="00A42BA2" w:rsidP="00A42BA2">
      <w:pPr>
        <w:rPr>
          <w:rFonts w:eastAsiaTheme="minorEastAsia" w:cs="AGaramondPro-Regular"/>
          <w:noProof w:val="0"/>
          <w:sz w:val="40"/>
          <w:szCs w:val="40"/>
          <w:lang w:eastAsia="ja-JP"/>
        </w:rPr>
      </w:pPr>
    </w:p>
    <w:p w14:paraId="786E1BCC" w14:textId="29FEBAB6" w:rsidR="00A42BA2"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During your assessment it becomes apparent that she was</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not wearing her helmet because “helmets aren’t cool.”</w:t>
      </w:r>
    </w:p>
    <w:p w14:paraId="2C4DB28F" w14:textId="77777777" w:rsidR="00A42BA2" w:rsidRPr="00A42BA2" w:rsidRDefault="00A42BA2" w:rsidP="00A42BA2">
      <w:pPr>
        <w:rPr>
          <w:rFonts w:eastAsiaTheme="minorEastAsia" w:cs="AGaramondPro-Regular"/>
          <w:noProof w:val="0"/>
          <w:sz w:val="40"/>
          <w:szCs w:val="40"/>
          <w:lang w:eastAsia="ja-JP"/>
        </w:rPr>
      </w:pPr>
    </w:p>
    <w:p w14:paraId="1FBB64B0" w14:textId="72C0ED31" w:rsidR="000F2B9D" w:rsidRDefault="005C0194" w:rsidP="00A42BA2">
      <w:pPr>
        <w:rPr>
          <w:rFonts w:ascii="AGaramondPro-Regular" w:eastAsiaTheme="minorEastAsia" w:hAnsi="AGaramondPro-Regular" w:cs="AGaramondPro-Regular"/>
          <w:noProof w:val="0"/>
          <w:sz w:val="20"/>
          <w:szCs w:val="20"/>
          <w:lang w:eastAsia="ja-JP"/>
        </w:rPr>
      </w:pPr>
      <w:r>
        <w:rPr>
          <w:rFonts w:eastAsiaTheme="minorEastAsia" w:cs="AGaramondPro-Regular"/>
          <w:noProof w:val="0"/>
          <w:sz w:val="40"/>
          <w:szCs w:val="40"/>
          <w:lang w:eastAsia="ja-JP"/>
        </w:rPr>
        <w:t>You have XX (e.g. fi</w:t>
      </w:r>
      <w:r w:rsidR="00A42BA2" w:rsidRPr="00A42BA2">
        <w:rPr>
          <w:rFonts w:eastAsiaTheme="minorEastAsia" w:cs="AGaramondPro-Regular"/>
          <w:noProof w:val="0"/>
          <w:sz w:val="40"/>
          <w:szCs w:val="40"/>
          <w:lang w:eastAsia="ja-JP"/>
        </w:rPr>
        <w:t>ve or seven minutes) for health</w:t>
      </w:r>
      <w:r w:rsidR="00A42BA2">
        <w:rPr>
          <w:rFonts w:eastAsiaTheme="minorEastAsia" w:cs="AGaramondPro-Regular"/>
          <w:noProof w:val="0"/>
          <w:sz w:val="40"/>
          <w:szCs w:val="40"/>
          <w:lang w:eastAsia="ja-JP"/>
        </w:rPr>
        <w:t xml:space="preserve"> </w:t>
      </w:r>
      <w:r w:rsidR="00A42BA2" w:rsidRPr="00A42BA2">
        <w:rPr>
          <w:rFonts w:eastAsiaTheme="minorEastAsia" w:cs="AGaramondPro-Regular"/>
          <w:noProof w:val="0"/>
          <w:sz w:val="40"/>
          <w:szCs w:val="40"/>
          <w:lang w:eastAsia="ja-JP"/>
        </w:rPr>
        <w:t>advocacy with this patient</w:t>
      </w:r>
      <w:r w:rsidR="000F2B9D">
        <w:rPr>
          <w:rFonts w:ascii="AGaramondPro-Regular" w:eastAsiaTheme="minorEastAsia" w:hAnsi="AGaramondPro-Regular" w:cs="AGaramondPro-Regular"/>
          <w:noProof w:val="0"/>
          <w:sz w:val="20"/>
          <w:szCs w:val="20"/>
          <w:lang w:eastAsia="ja-JP"/>
        </w:rPr>
        <w:br w:type="page"/>
      </w:r>
    </w:p>
    <w:p w14:paraId="3653D72C"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lastRenderedPageBreak/>
        <w:t>Scenario #3:</w:t>
      </w:r>
    </w:p>
    <w:p w14:paraId="126D663D"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p>
    <w:p w14:paraId="6238598E" w14:textId="2D689E7A" w:rsidR="00A42BA2" w:rsidRPr="00A42BA2"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 xml:space="preserve">As a senior resident </w:t>
      </w:r>
      <w:r>
        <w:rPr>
          <w:rFonts w:eastAsiaTheme="minorEastAsia" w:cs="AGaramondPro-Regular"/>
          <w:noProof w:val="0"/>
          <w:sz w:val="40"/>
          <w:szCs w:val="40"/>
          <w:lang w:eastAsia="ja-JP"/>
        </w:rPr>
        <w:t>you have finished your fi</w:t>
      </w:r>
      <w:r w:rsidRPr="00A42BA2">
        <w:rPr>
          <w:rFonts w:eastAsiaTheme="minorEastAsia" w:cs="AGaramondPro-Regular"/>
          <w:noProof w:val="0"/>
          <w:sz w:val="40"/>
          <w:szCs w:val="40"/>
          <w:lang w:eastAsia="ja-JP"/>
        </w:rPr>
        <w:t>rst day</w:t>
      </w:r>
    </w:p>
    <w:p w14:paraId="2B106F15" w14:textId="59274ADA" w:rsidR="00A42BA2" w:rsidRPr="00A42BA2" w:rsidRDefault="00A42BA2" w:rsidP="00A42BA2">
      <w:pPr>
        <w:rPr>
          <w:rFonts w:eastAsiaTheme="minorEastAsia" w:cs="AGaramondPro-Regular"/>
          <w:noProof w:val="0"/>
          <w:sz w:val="40"/>
          <w:szCs w:val="40"/>
          <w:lang w:eastAsia="ja-JP"/>
        </w:rPr>
      </w:pPr>
      <w:proofErr w:type="gramStart"/>
      <w:r w:rsidRPr="00A42BA2">
        <w:rPr>
          <w:rFonts w:eastAsiaTheme="minorEastAsia" w:cs="AGaramondPro-Regular"/>
          <w:noProof w:val="0"/>
          <w:sz w:val="40"/>
          <w:szCs w:val="40"/>
          <w:lang w:eastAsia="ja-JP"/>
        </w:rPr>
        <w:t>running</w:t>
      </w:r>
      <w:proofErr w:type="gramEnd"/>
      <w:r w:rsidRPr="00A42BA2">
        <w:rPr>
          <w:rFonts w:eastAsiaTheme="minorEastAsia" w:cs="AGaramondPro-Regular"/>
          <w:noProof w:val="0"/>
          <w:sz w:val="40"/>
          <w:szCs w:val="40"/>
          <w:lang w:eastAsia="ja-JP"/>
        </w:rPr>
        <w:t xml:space="preserve"> a busy &lt;internal medicine, orthopedics, family</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medicine &gt; ambulatory clinic.</w:t>
      </w:r>
    </w:p>
    <w:p w14:paraId="1EC74ADA" w14:textId="77777777" w:rsidR="00A42BA2" w:rsidRDefault="00A42BA2" w:rsidP="00A42BA2">
      <w:pPr>
        <w:rPr>
          <w:rFonts w:eastAsiaTheme="minorEastAsia" w:cs="AGaramondPro-Regular"/>
          <w:noProof w:val="0"/>
          <w:sz w:val="40"/>
          <w:szCs w:val="40"/>
          <w:lang w:eastAsia="ja-JP"/>
        </w:rPr>
      </w:pPr>
    </w:p>
    <w:p w14:paraId="308251A5" w14:textId="49500B1E" w:rsidR="00A42BA2" w:rsidRPr="00A42BA2"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Over the course of seeing X &lt;15-50&gt; patients it has</w:t>
      </w:r>
    </w:p>
    <w:p w14:paraId="2BFEA99C" w14:textId="637E98AF" w:rsidR="00A42BA2" w:rsidRDefault="00A42BA2" w:rsidP="00A42BA2">
      <w:pPr>
        <w:rPr>
          <w:rFonts w:eastAsiaTheme="minorEastAsia" w:cs="AGaramondPro-Regular"/>
          <w:noProof w:val="0"/>
          <w:sz w:val="40"/>
          <w:szCs w:val="40"/>
          <w:lang w:eastAsia="ja-JP"/>
        </w:rPr>
      </w:pPr>
      <w:proofErr w:type="gramStart"/>
      <w:r w:rsidRPr="00A42BA2">
        <w:rPr>
          <w:rFonts w:eastAsiaTheme="minorEastAsia" w:cs="AGaramondPro-Regular"/>
          <w:noProof w:val="0"/>
          <w:sz w:val="40"/>
          <w:szCs w:val="40"/>
          <w:lang w:eastAsia="ja-JP"/>
        </w:rPr>
        <w:t>become</w:t>
      </w:r>
      <w:proofErr w:type="gramEnd"/>
      <w:r w:rsidRPr="00A42BA2">
        <w:rPr>
          <w:rFonts w:eastAsiaTheme="minorEastAsia" w:cs="AGaramondPro-Regular"/>
          <w:noProof w:val="0"/>
          <w:sz w:val="40"/>
          <w:szCs w:val="40"/>
          <w:lang w:eastAsia="ja-JP"/>
        </w:rPr>
        <w:t xml:space="preserve"> apparent that there </w:t>
      </w:r>
      <w:r w:rsidR="005C0194" w:rsidRPr="00A42BA2">
        <w:rPr>
          <w:rFonts w:eastAsiaTheme="minorEastAsia" w:cs="AGaramondPro-Regular"/>
          <w:noProof w:val="0"/>
          <w:sz w:val="40"/>
          <w:szCs w:val="40"/>
          <w:lang w:eastAsia="ja-JP"/>
        </w:rPr>
        <w:t>are</w:t>
      </w:r>
      <w:r w:rsidRPr="00A42BA2">
        <w:rPr>
          <w:rFonts w:eastAsiaTheme="minorEastAsia" w:cs="AGaramondPro-Regular"/>
          <w:noProof w:val="0"/>
          <w:sz w:val="40"/>
          <w:szCs w:val="40"/>
          <w:lang w:eastAsia="ja-JP"/>
        </w:rPr>
        <w:t xml:space="preserve"> a surprising number of</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lower-extremity diabetic ulcers in the patient group. The</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ulcers are always an incidental or secondary complaint of</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patients.</w:t>
      </w:r>
    </w:p>
    <w:p w14:paraId="00BB0511" w14:textId="77777777" w:rsidR="00A42BA2" w:rsidRPr="00A42BA2" w:rsidRDefault="00A42BA2" w:rsidP="00A42BA2">
      <w:pPr>
        <w:rPr>
          <w:rFonts w:eastAsiaTheme="minorEastAsia" w:cs="AGaramondPro-Regular"/>
          <w:noProof w:val="0"/>
          <w:sz w:val="40"/>
          <w:szCs w:val="40"/>
          <w:lang w:eastAsia="ja-JP"/>
        </w:rPr>
      </w:pPr>
    </w:p>
    <w:p w14:paraId="0D500232" w14:textId="0C37A9CC" w:rsidR="00A42BA2"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You are attending team rounds the next day, and the &lt;&lt;unit manager, risk management team, chief resident, physician</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lead&gt;&gt; asks if anyone has noted opportunities to</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improve patient care.</w:t>
      </w:r>
    </w:p>
    <w:p w14:paraId="4E799DEC" w14:textId="77777777" w:rsidR="00A42BA2" w:rsidRPr="00A42BA2" w:rsidRDefault="00A42BA2" w:rsidP="00A42BA2">
      <w:pPr>
        <w:rPr>
          <w:rFonts w:eastAsiaTheme="minorEastAsia" w:cs="AGaramondPro-Regular"/>
          <w:noProof w:val="0"/>
          <w:sz w:val="40"/>
          <w:szCs w:val="40"/>
          <w:lang w:eastAsia="ja-JP"/>
        </w:rPr>
      </w:pPr>
    </w:p>
    <w:p w14:paraId="551DBA29" w14:textId="1E7D9152" w:rsidR="000F2B9D" w:rsidRDefault="00A42BA2" w:rsidP="00A42BA2">
      <w:pPr>
        <w:rPr>
          <w:rFonts w:eastAsiaTheme="minorEastAsia" w:cs="AGaramondPro-Regular"/>
          <w:noProof w:val="0"/>
          <w:sz w:val="40"/>
          <w:szCs w:val="40"/>
          <w:lang w:eastAsia="ja-JP"/>
        </w:rPr>
      </w:pPr>
      <w:r w:rsidRPr="00A42BA2">
        <w:rPr>
          <w:rFonts w:eastAsiaTheme="minorEastAsia" w:cs="AGaramondPro-Regular"/>
          <w:noProof w:val="0"/>
          <w:sz w:val="40"/>
          <w:szCs w:val="40"/>
          <w:lang w:eastAsia="ja-JP"/>
        </w:rPr>
        <w:t>You have XX (e.g. eight or ten minutes) to discuss</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w</w:t>
      </w:r>
      <w:r>
        <w:rPr>
          <w:rFonts w:eastAsiaTheme="minorEastAsia" w:cs="AGaramondPro-Regular"/>
          <w:noProof w:val="0"/>
          <w:sz w:val="40"/>
          <w:szCs w:val="40"/>
          <w:lang w:eastAsia="ja-JP"/>
        </w:rPr>
        <w:t>hat you observed during your fi</w:t>
      </w:r>
      <w:r w:rsidRPr="00A42BA2">
        <w:rPr>
          <w:rFonts w:eastAsiaTheme="minorEastAsia" w:cs="AGaramondPro-Regular"/>
          <w:noProof w:val="0"/>
          <w:sz w:val="40"/>
          <w:szCs w:val="40"/>
          <w:lang w:eastAsia="ja-JP"/>
        </w:rPr>
        <w:t>rst day running the</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ambulatory clinic with the unit and the health advocacy</w:t>
      </w:r>
      <w:r>
        <w:rPr>
          <w:rFonts w:eastAsiaTheme="minorEastAsia" w:cs="AGaramondPro-Regular"/>
          <w:noProof w:val="0"/>
          <w:sz w:val="40"/>
          <w:szCs w:val="40"/>
          <w:lang w:eastAsia="ja-JP"/>
        </w:rPr>
        <w:t xml:space="preserve"> </w:t>
      </w:r>
      <w:r w:rsidRPr="00A42BA2">
        <w:rPr>
          <w:rFonts w:eastAsiaTheme="minorEastAsia" w:cs="AGaramondPro-Regular"/>
          <w:noProof w:val="0"/>
          <w:sz w:val="40"/>
          <w:szCs w:val="40"/>
          <w:lang w:eastAsia="ja-JP"/>
        </w:rPr>
        <w:t>considerations that arose from your experience.</w:t>
      </w:r>
      <w:r w:rsidR="000F2B9D">
        <w:rPr>
          <w:rFonts w:eastAsiaTheme="minorEastAsia" w:cs="AGaramondPro-Regular"/>
          <w:noProof w:val="0"/>
          <w:sz w:val="40"/>
          <w:szCs w:val="40"/>
          <w:lang w:eastAsia="ja-JP"/>
        </w:rPr>
        <w:br w:type="page"/>
      </w:r>
    </w:p>
    <w:p w14:paraId="5B228F0A" w14:textId="71194E19" w:rsidR="00E11121" w:rsidRPr="008C1AA3" w:rsidRDefault="000F2B9D" w:rsidP="000F2B9D">
      <w:pPr>
        <w:rPr>
          <w:rFonts w:eastAsiaTheme="minorEastAsia" w:cs="AGaramondPro-Regular"/>
          <w:b/>
          <w:noProof w:val="0"/>
          <w:sz w:val="28"/>
          <w:szCs w:val="28"/>
          <w:lang w:eastAsia="ja-JP"/>
        </w:rPr>
      </w:pPr>
      <w:r w:rsidRPr="008C1AA3">
        <w:rPr>
          <w:rFonts w:eastAsiaTheme="minorEastAsia" w:cs="AGaramondPro-Regular"/>
          <w:b/>
          <w:noProof w:val="0"/>
          <w:sz w:val="28"/>
          <w:szCs w:val="28"/>
          <w:lang w:eastAsia="ja-JP"/>
        </w:rPr>
        <w:lastRenderedPageBreak/>
        <w:t>OSCE SCORING SHEET</w:t>
      </w:r>
      <w:r w:rsidR="00A42BA2">
        <w:rPr>
          <w:rFonts w:eastAsiaTheme="minorEastAsia" w:cs="AGaramondPro-Regular"/>
          <w:b/>
          <w:noProof w:val="0"/>
          <w:sz w:val="28"/>
          <w:szCs w:val="28"/>
          <w:lang w:eastAsia="ja-JP"/>
        </w:rPr>
        <w:t>: Scenario 1 and 2</w:t>
      </w:r>
    </w:p>
    <w:p w14:paraId="7EF913BC" w14:textId="77777777" w:rsidR="000F2B9D" w:rsidRDefault="000F2B9D" w:rsidP="000F2B9D">
      <w:pPr>
        <w:rPr>
          <w:rFonts w:eastAsiaTheme="minorEastAsia" w:cs="AGaramondPro-Regular"/>
          <w:noProof w:val="0"/>
          <w:lang w:eastAsia="ja-JP"/>
        </w:rPr>
      </w:pPr>
    </w:p>
    <w:p w14:paraId="1583B5DB" w14:textId="67C73FCB" w:rsidR="000F2B9D" w:rsidRPr="000F2B9D" w:rsidRDefault="000F2B9D" w:rsidP="000F2B9D">
      <w:pPr>
        <w:rPr>
          <w:rFonts w:eastAsiaTheme="minorEastAsia" w:cs="AGaramondPro-Regular"/>
          <w:noProof w:val="0"/>
          <w:lang w:eastAsia="ja-JP"/>
        </w:rPr>
      </w:pPr>
      <w:r w:rsidRPr="000F2B9D">
        <w:rPr>
          <w:rFonts w:eastAsiaTheme="minorEastAsia" w:cs="AGaramondPro-Regular"/>
          <w:noProof w:val="0"/>
          <w:lang w:eastAsia="ja-JP"/>
        </w:rPr>
        <w:t>Name</w:t>
      </w:r>
      <w:proofErr w:type="gramStart"/>
      <w:r w:rsidRPr="000F2B9D">
        <w:rPr>
          <w:rFonts w:eastAsiaTheme="minorEastAsia" w:cs="AGaramondPro-Regular"/>
          <w:noProof w:val="0"/>
          <w:lang w:eastAsia="ja-JP"/>
        </w:rPr>
        <w:t>:</w:t>
      </w:r>
      <w:r>
        <w:rPr>
          <w:rFonts w:eastAsiaTheme="minorEastAsia" w:cs="AGaramondPro-Regular"/>
          <w:noProof w:val="0"/>
          <w:lang w:eastAsia="ja-JP"/>
        </w:rPr>
        <w:t>_</w:t>
      </w:r>
      <w:proofErr w:type="gramEnd"/>
      <w:r>
        <w:rPr>
          <w:rFonts w:eastAsiaTheme="minorEastAsia" w:cs="AGaramondPro-Regular"/>
          <w:noProof w:val="0"/>
          <w:lang w:eastAsia="ja-JP"/>
        </w:rPr>
        <w:t>______________________________</w:t>
      </w:r>
    </w:p>
    <w:p w14:paraId="543469B3" w14:textId="18B3B203" w:rsidR="000F2B9D" w:rsidRDefault="000F2B9D" w:rsidP="000F2B9D">
      <w:pPr>
        <w:rPr>
          <w:rFonts w:eastAsiaTheme="minorEastAsia" w:cs="AGaramondPro-Regular"/>
          <w:noProof w:val="0"/>
          <w:lang w:eastAsia="ja-JP"/>
        </w:rPr>
      </w:pPr>
      <w:r w:rsidRPr="000F2B9D">
        <w:rPr>
          <w:rFonts w:eastAsiaTheme="minorEastAsia" w:cs="AGaramondPro-Regular"/>
          <w:noProof w:val="0"/>
          <w:lang w:eastAsia="ja-JP"/>
        </w:rPr>
        <w:t>Program</w:t>
      </w:r>
      <w:proofErr w:type="gramStart"/>
      <w:r w:rsidRPr="000F2B9D">
        <w:rPr>
          <w:rFonts w:eastAsiaTheme="minorEastAsia" w:cs="AGaramondPro-Regular"/>
          <w:noProof w:val="0"/>
          <w:lang w:eastAsia="ja-JP"/>
        </w:rPr>
        <w:t>:</w:t>
      </w:r>
      <w:r>
        <w:rPr>
          <w:rFonts w:eastAsiaTheme="minorEastAsia" w:cs="AGaramondPro-Regular"/>
          <w:noProof w:val="0"/>
          <w:lang w:eastAsia="ja-JP"/>
        </w:rPr>
        <w:t>_</w:t>
      </w:r>
      <w:proofErr w:type="gramEnd"/>
      <w:r>
        <w:rPr>
          <w:rFonts w:eastAsiaTheme="minorEastAsia" w:cs="AGaramondPro-Regular"/>
          <w:noProof w:val="0"/>
          <w:lang w:eastAsia="ja-JP"/>
        </w:rPr>
        <w:t>____________________________</w:t>
      </w:r>
      <w:r w:rsidR="00A42BA2">
        <w:rPr>
          <w:rFonts w:eastAsiaTheme="minorEastAsia" w:cs="AGaramondPro-Regular"/>
          <w:noProof w:val="0"/>
          <w:lang w:eastAsia="ja-JP"/>
        </w:rPr>
        <w:tab/>
        <w:t>Level: ______________________________</w:t>
      </w:r>
    </w:p>
    <w:p w14:paraId="0F0DCEAC" w14:textId="77777777" w:rsidR="00103A24" w:rsidRDefault="00103A24"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78555D" w:rsidRPr="0078555D" w14:paraId="15A55823" w14:textId="77777777" w:rsidTr="0078555D">
        <w:tc>
          <w:tcPr>
            <w:tcW w:w="11016" w:type="dxa"/>
            <w:gridSpan w:val="5"/>
          </w:tcPr>
          <w:p w14:paraId="26729AB2" w14:textId="7240C202" w:rsidR="0078555D" w:rsidRPr="0078555D" w:rsidRDefault="000932A0" w:rsidP="00A42BA2">
            <w:pPr>
              <w:rPr>
                <w:rFonts w:eastAsiaTheme="minorEastAsia" w:cs="AGaramondPro-Regular"/>
                <w:b/>
                <w:noProof w:val="0"/>
                <w:lang w:eastAsia="ja-JP"/>
              </w:rPr>
            </w:pPr>
            <w:r>
              <w:rPr>
                <w:rFonts w:eastAsiaTheme="minorEastAsia" w:cs="AGaramondPro-Regular"/>
                <w:b/>
                <w:noProof w:val="0"/>
                <w:lang w:eastAsia="ja-JP"/>
              </w:rPr>
              <w:t>HEALTH ADVOCATE: Identifi</w:t>
            </w:r>
            <w:r w:rsidR="00A42BA2" w:rsidRPr="00A42BA2">
              <w:rPr>
                <w:rFonts w:eastAsiaTheme="minorEastAsia" w:cs="AGaramondPro-Regular"/>
                <w:b/>
                <w:noProof w:val="0"/>
                <w:lang w:eastAsia="ja-JP"/>
              </w:rPr>
              <w:t xml:space="preserve">es health needs in a timely and appropriate manner </w:t>
            </w:r>
            <w:r w:rsidR="00A42BA2" w:rsidRPr="00A42BA2">
              <w:rPr>
                <w:rFonts w:eastAsiaTheme="minorEastAsia" w:cs="AGaramondPro-Regular"/>
                <w:noProof w:val="0"/>
                <w:lang w:eastAsia="ja-JP"/>
              </w:rPr>
              <w:t xml:space="preserve">(including advocacy for health care services or resources, advocacy for healthy </w:t>
            </w:r>
            <w:proofErr w:type="spellStart"/>
            <w:r w:rsidR="00A42BA2" w:rsidRPr="00A42BA2">
              <w:rPr>
                <w:rFonts w:eastAsiaTheme="minorEastAsia" w:cs="AGaramondPro-Regular"/>
                <w:noProof w:val="0"/>
                <w:lang w:eastAsia="ja-JP"/>
              </w:rPr>
              <w:t>behaviours</w:t>
            </w:r>
            <w:proofErr w:type="spellEnd"/>
            <w:r w:rsidR="00A42BA2" w:rsidRPr="00A42BA2">
              <w:rPr>
                <w:rFonts w:eastAsiaTheme="minorEastAsia" w:cs="AGaramondPro-Regular"/>
                <w:noProof w:val="0"/>
                <w:lang w:eastAsia="ja-JP"/>
              </w:rPr>
              <w:t>, and advocacy for prevention, promotion, or surveillance).</w:t>
            </w:r>
          </w:p>
        </w:tc>
      </w:tr>
      <w:tr w:rsidR="0078555D" w14:paraId="2D56568E" w14:textId="77777777" w:rsidTr="0078555D">
        <w:tc>
          <w:tcPr>
            <w:tcW w:w="2203" w:type="dxa"/>
          </w:tcPr>
          <w:p w14:paraId="0332F668" w14:textId="4587D60B"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1</w:t>
            </w:r>
          </w:p>
        </w:tc>
        <w:tc>
          <w:tcPr>
            <w:tcW w:w="2203" w:type="dxa"/>
          </w:tcPr>
          <w:p w14:paraId="5523B664" w14:textId="072B4BB3"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2</w:t>
            </w:r>
          </w:p>
        </w:tc>
        <w:tc>
          <w:tcPr>
            <w:tcW w:w="2203" w:type="dxa"/>
          </w:tcPr>
          <w:p w14:paraId="56190687" w14:textId="2303D47E"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3</w:t>
            </w:r>
          </w:p>
        </w:tc>
        <w:tc>
          <w:tcPr>
            <w:tcW w:w="2203" w:type="dxa"/>
          </w:tcPr>
          <w:p w14:paraId="191C3E9D" w14:textId="64FB9DAB"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4</w:t>
            </w:r>
          </w:p>
        </w:tc>
        <w:tc>
          <w:tcPr>
            <w:tcW w:w="2204" w:type="dxa"/>
          </w:tcPr>
          <w:p w14:paraId="6B9AD125" w14:textId="23DC964B"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5</w:t>
            </w:r>
          </w:p>
        </w:tc>
      </w:tr>
      <w:tr w:rsidR="0078555D" w:rsidRPr="0078555D" w14:paraId="4694D261" w14:textId="77777777" w:rsidTr="0078555D">
        <w:tc>
          <w:tcPr>
            <w:tcW w:w="2203" w:type="dxa"/>
          </w:tcPr>
          <w:p w14:paraId="64433E74" w14:textId="3F9668C0" w:rsidR="0078555D" w:rsidRPr="0078555D" w:rsidRDefault="00A42BA2" w:rsidP="006867F0">
            <w:pPr>
              <w:rPr>
                <w:rFonts w:eastAsiaTheme="minorEastAsia" w:cs="AGaramondPro-Regular"/>
                <w:noProof w:val="0"/>
                <w:sz w:val="18"/>
                <w:szCs w:val="18"/>
                <w:lang w:eastAsia="ja-JP"/>
              </w:rPr>
            </w:pPr>
            <w:r w:rsidRPr="00A42BA2">
              <w:rPr>
                <w:rFonts w:eastAsiaTheme="minorEastAsia" w:cs="AGaramondPro-Regular"/>
                <w:noProof w:val="0"/>
                <w:sz w:val="18"/>
                <w:szCs w:val="18"/>
                <w:lang w:eastAsia="ja-JP"/>
              </w:rPr>
              <w:t>Does not accurately or</w:t>
            </w:r>
            <w:r w:rsidR="006867F0">
              <w:rPr>
                <w:rFonts w:eastAsiaTheme="minorEastAsia" w:cs="AGaramondPro-Regular"/>
                <w:noProof w:val="0"/>
                <w:sz w:val="18"/>
                <w:szCs w:val="18"/>
                <w:lang w:eastAsia="ja-JP"/>
              </w:rPr>
              <w:t xml:space="preserve"> </w:t>
            </w:r>
            <w:r w:rsidRPr="00A42BA2">
              <w:rPr>
                <w:rFonts w:eastAsiaTheme="minorEastAsia" w:cs="AGaramondPro-Regular"/>
                <w:noProof w:val="0"/>
                <w:sz w:val="18"/>
                <w:szCs w:val="18"/>
                <w:lang w:eastAsia="ja-JP"/>
              </w:rPr>
              <w:t>appropriately recognize the need</w:t>
            </w:r>
            <w:r w:rsidR="006867F0">
              <w:rPr>
                <w:rFonts w:eastAsiaTheme="minorEastAsia" w:cs="AGaramondPro-Regular"/>
                <w:noProof w:val="0"/>
                <w:sz w:val="18"/>
                <w:szCs w:val="18"/>
                <w:lang w:eastAsia="ja-JP"/>
              </w:rPr>
              <w:t xml:space="preserve"> </w:t>
            </w:r>
            <w:r w:rsidRPr="00A42BA2">
              <w:rPr>
                <w:rFonts w:eastAsiaTheme="minorEastAsia" w:cs="AGaramondPro-Regular"/>
                <w:noProof w:val="0"/>
                <w:sz w:val="18"/>
                <w:szCs w:val="18"/>
                <w:lang w:eastAsia="ja-JP"/>
              </w:rPr>
              <w:t>for advocacy or the impact of</w:t>
            </w:r>
            <w:r w:rsidR="006867F0">
              <w:rPr>
                <w:rFonts w:eastAsiaTheme="minorEastAsia" w:cs="AGaramondPro-Regular"/>
                <w:noProof w:val="0"/>
                <w:sz w:val="18"/>
                <w:szCs w:val="18"/>
                <w:lang w:eastAsia="ja-JP"/>
              </w:rPr>
              <w:t xml:space="preserve"> </w:t>
            </w:r>
            <w:r w:rsidRPr="00A42BA2">
              <w:rPr>
                <w:rFonts w:eastAsiaTheme="minorEastAsia" w:cs="AGaramondPro-Regular"/>
                <w:noProof w:val="0"/>
                <w:sz w:val="18"/>
                <w:szCs w:val="18"/>
                <w:lang w:eastAsia="ja-JP"/>
              </w:rPr>
              <w:t>barriers on current/future health</w:t>
            </w:r>
            <w:r w:rsidR="006867F0">
              <w:rPr>
                <w:rFonts w:eastAsiaTheme="minorEastAsia" w:cs="AGaramondPro-Regular"/>
                <w:noProof w:val="0"/>
                <w:sz w:val="18"/>
                <w:szCs w:val="18"/>
                <w:lang w:eastAsia="ja-JP"/>
              </w:rPr>
              <w:t xml:space="preserve"> </w:t>
            </w:r>
            <w:r w:rsidRPr="00A42BA2">
              <w:rPr>
                <w:rFonts w:eastAsiaTheme="minorEastAsia" w:cs="AGaramondPro-Regular"/>
                <w:noProof w:val="0"/>
                <w:sz w:val="18"/>
                <w:szCs w:val="18"/>
                <w:lang w:eastAsia="ja-JP"/>
              </w:rPr>
              <w:t>status of the patient.</w:t>
            </w:r>
          </w:p>
        </w:tc>
        <w:tc>
          <w:tcPr>
            <w:tcW w:w="2203" w:type="dxa"/>
          </w:tcPr>
          <w:p w14:paraId="02BFE32D" w14:textId="40525812" w:rsidR="0078555D" w:rsidRPr="0078555D" w:rsidRDefault="0078555D" w:rsidP="0078555D">
            <w:pPr>
              <w:rPr>
                <w:rFonts w:eastAsiaTheme="minorEastAsia" w:cs="AGaramondPro-Regular"/>
                <w:noProof w:val="0"/>
                <w:sz w:val="18"/>
                <w:szCs w:val="18"/>
                <w:lang w:eastAsia="ja-JP"/>
              </w:rPr>
            </w:pPr>
          </w:p>
        </w:tc>
        <w:tc>
          <w:tcPr>
            <w:tcW w:w="2203" w:type="dxa"/>
          </w:tcPr>
          <w:p w14:paraId="167AF291" w14:textId="0CC0101F" w:rsidR="0078555D" w:rsidRPr="0078555D" w:rsidRDefault="000932A0" w:rsidP="006867F0">
            <w:pPr>
              <w:rPr>
                <w:rFonts w:eastAsiaTheme="minorEastAsia" w:cs="AGaramondPro-Regular"/>
                <w:noProof w:val="0"/>
                <w:sz w:val="18"/>
                <w:szCs w:val="18"/>
                <w:lang w:eastAsia="ja-JP"/>
              </w:rPr>
            </w:pPr>
            <w:r w:rsidRPr="000932A0">
              <w:rPr>
                <w:rFonts w:eastAsiaTheme="minorEastAsia" w:cs="AGaramondPro-Regular"/>
                <w:noProof w:val="0"/>
                <w:sz w:val="18"/>
                <w:szCs w:val="18"/>
                <w:lang w:eastAsia="ja-JP"/>
              </w:rPr>
              <w:t>Addresses and responds to need</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for intervention or action to</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manage barriers. Responsive to</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patient’s noted preferences and</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values.</w:t>
            </w:r>
          </w:p>
        </w:tc>
        <w:tc>
          <w:tcPr>
            <w:tcW w:w="2203" w:type="dxa"/>
          </w:tcPr>
          <w:p w14:paraId="05B86785" w14:textId="61BD4DEA" w:rsidR="0078555D" w:rsidRPr="0078555D" w:rsidRDefault="0078555D" w:rsidP="0078555D">
            <w:pPr>
              <w:rPr>
                <w:rFonts w:eastAsiaTheme="minorEastAsia" w:cs="AGaramondPro-Regular"/>
                <w:noProof w:val="0"/>
                <w:sz w:val="18"/>
                <w:szCs w:val="18"/>
                <w:lang w:eastAsia="ja-JP"/>
              </w:rPr>
            </w:pPr>
          </w:p>
        </w:tc>
        <w:tc>
          <w:tcPr>
            <w:tcW w:w="2204" w:type="dxa"/>
          </w:tcPr>
          <w:p w14:paraId="0E67FE56" w14:textId="02B88B3D" w:rsidR="0078555D" w:rsidRPr="0078555D" w:rsidRDefault="000932A0" w:rsidP="006867F0">
            <w:pPr>
              <w:rPr>
                <w:rFonts w:eastAsiaTheme="minorEastAsia" w:cs="AGaramondPro-Regular"/>
                <w:noProof w:val="0"/>
                <w:sz w:val="18"/>
                <w:szCs w:val="18"/>
                <w:lang w:eastAsia="ja-JP"/>
              </w:rPr>
            </w:pPr>
            <w:r w:rsidRPr="000932A0">
              <w:rPr>
                <w:rFonts w:eastAsiaTheme="minorEastAsia" w:cs="AGaramondPro-Regular"/>
                <w:noProof w:val="0"/>
                <w:sz w:val="18"/>
                <w:szCs w:val="18"/>
                <w:lang w:eastAsia="ja-JP"/>
              </w:rPr>
              <w:t>Demonstrates plans for active dialogue</w:t>
            </w:r>
            <w:r w:rsidR="006867F0">
              <w:rPr>
                <w:rFonts w:eastAsiaTheme="minorEastAsia" w:cs="AGaramondPro-Regular"/>
                <w:noProof w:val="0"/>
                <w:sz w:val="18"/>
                <w:szCs w:val="18"/>
                <w:lang w:eastAsia="ja-JP"/>
              </w:rPr>
              <w:t xml:space="preserve"> </w:t>
            </w:r>
            <w:r w:rsidR="005C0194">
              <w:rPr>
                <w:rFonts w:eastAsiaTheme="minorEastAsia" w:cs="AGaramondPro-Regular"/>
                <w:noProof w:val="0"/>
                <w:sz w:val="18"/>
                <w:szCs w:val="18"/>
                <w:lang w:eastAsia="ja-JP"/>
              </w:rPr>
              <w:t>with patient and team. Effi</w:t>
            </w:r>
            <w:r w:rsidRPr="000932A0">
              <w:rPr>
                <w:rFonts w:eastAsiaTheme="minorEastAsia" w:cs="AGaramondPro-Regular"/>
                <w:noProof w:val="0"/>
                <w:sz w:val="18"/>
                <w:szCs w:val="18"/>
                <w:lang w:eastAsia="ja-JP"/>
              </w:rPr>
              <w:t>ciently and</w:t>
            </w:r>
            <w:r w:rsidR="006867F0">
              <w:rPr>
                <w:rFonts w:eastAsiaTheme="minorEastAsia" w:cs="AGaramondPro-Regular"/>
                <w:noProof w:val="0"/>
                <w:sz w:val="18"/>
                <w:szCs w:val="18"/>
                <w:lang w:eastAsia="ja-JP"/>
              </w:rPr>
              <w:t xml:space="preserve"> </w:t>
            </w:r>
            <w:r w:rsidR="005C0194">
              <w:rPr>
                <w:rFonts w:eastAsiaTheme="minorEastAsia" w:cs="AGaramondPro-Regular"/>
                <w:noProof w:val="0"/>
                <w:sz w:val="18"/>
                <w:szCs w:val="18"/>
                <w:lang w:eastAsia="ja-JP"/>
              </w:rPr>
              <w:t>sensitively identifi</w:t>
            </w:r>
            <w:r w:rsidRPr="000932A0">
              <w:rPr>
                <w:rFonts w:eastAsiaTheme="minorEastAsia" w:cs="AGaramondPro-Regular"/>
                <w:noProof w:val="0"/>
                <w:sz w:val="18"/>
                <w:szCs w:val="18"/>
                <w:lang w:eastAsia="ja-JP"/>
              </w:rPr>
              <w:t>es patient’s needs,</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preferences, and values.</w:t>
            </w:r>
          </w:p>
        </w:tc>
      </w:tr>
    </w:tbl>
    <w:p w14:paraId="7FFAE6E5" w14:textId="77777777" w:rsidR="000F2B9D" w:rsidRDefault="000F2B9D"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5"/>
        <w:gridCol w:w="2201"/>
        <w:gridCol w:w="2203"/>
        <w:gridCol w:w="2203"/>
        <w:gridCol w:w="2204"/>
      </w:tblGrid>
      <w:tr w:rsidR="0078555D" w:rsidRPr="0078555D" w14:paraId="2D03B600" w14:textId="77777777" w:rsidTr="0078555D">
        <w:tc>
          <w:tcPr>
            <w:tcW w:w="11016" w:type="dxa"/>
            <w:gridSpan w:val="5"/>
          </w:tcPr>
          <w:p w14:paraId="782B37AC" w14:textId="1800944C" w:rsidR="0078555D" w:rsidRPr="0078555D" w:rsidRDefault="000932A0" w:rsidP="0078555D">
            <w:pPr>
              <w:rPr>
                <w:rFonts w:eastAsiaTheme="minorEastAsia" w:cs="AGaramondPro-Regular"/>
                <w:b/>
                <w:noProof w:val="0"/>
                <w:lang w:eastAsia="ja-JP"/>
              </w:rPr>
            </w:pPr>
            <w:r w:rsidRPr="000932A0">
              <w:rPr>
                <w:rFonts w:eastAsiaTheme="minorEastAsia" w:cs="AGaramondPro-Regular"/>
                <w:b/>
                <w:noProof w:val="0"/>
                <w:lang w:eastAsia="ja-JP"/>
              </w:rPr>
              <w:t>HEALTH ADVOCATE: Focuses on patient’s health care needs, preferences, and values.</w:t>
            </w:r>
          </w:p>
        </w:tc>
      </w:tr>
      <w:tr w:rsidR="0078555D" w14:paraId="0534F98D" w14:textId="77777777" w:rsidTr="0078555D">
        <w:tc>
          <w:tcPr>
            <w:tcW w:w="2205" w:type="dxa"/>
          </w:tcPr>
          <w:p w14:paraId="0269E2DD" w14:textId="481F9ABF"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1</w:t>
            </w:r>
          </w:p>
        </w:tc>
        <w:tc>
          <w:tcPr>
            <w:tcW w:w="2201" w:type="dxa"/>
          </w:tcPr>
          <w:p w14:paraId="3330E8FD" w14:textId="7F80739D"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2</w:t>
            </w:r>
          </w:p>
        </w:tc>
        <w:tc>
          <w:tcPr>
            <w:tcW w:w="2203" w:type="dxa"/>
          </w:tcPr>
          <w:p w14:paraId="76670E4C" w14:textId="31A5BA85"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3</w:t>
            </w:r>
          </w:p>
        </w:tc>
        <w:tc>
          <w:tcPr>
            <w:tcW w:w="2203" w:type="dxa"/>
          </w:tcPr>
          <w:p w14:paraId="6A9C6907" w14:textId="3DF1483F"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4</w:t>
            </w:r>
          </w:p>
        </w:tc>
        <w:tc>
          <w:tcPr>
            <w:tcW w:w="2204" w:type="dxa"/>
          </w:tcPr>
          <w:p w14:paraId="0D760F48" w14:textId="6C6D811C"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5</w:t>
            </w:r>
          </w:p>
        </w:tc>
      </w:tr>
      <w:tr w:rsidR="0078555D" w:rsidRPr="0078555D" w14:paraId="7297E456" w14:textId="77777777" w:rsidTr="0078555D">
        <w:tc>
          <w:tcPr>
            <w:tcW w:w="2205" w:type="dxa"/>
          </w:tcPr>
          <w:p w14:paraId="5C565922" w14:textId="6709699E" w:rsidR="0078555D" w:rsidRPr="0078555D" w:rsidRDefault="000932A0" w:rsidP="006867F0">
            <w:pPr>
              <w:rPr>
                <w:rFonts w:eastAsiaTheme="minorEastAsia" w:cs="AGaramondPro-Regular"/>
                <w:noProof w:val="0"/>
                <w:sz w:val="18"/>
                <w:szCs w:val="18"/>
                <w:lang w:eastAsia="ja-JP"/>
              </w:rPr>
            </w:pPr>
            <w:r w:rsidRPr="000932A0">
              <w:rPr>
                <w:rFonts w:eastAsiaTheme="minorEastAsia" w:cs="AGaramondPro-Regular"/>
                <w:noProof w:val="0"/>
                <w:sz w:val="18"/>
                <w:szCs w:val="18"/>
                <w:lang w:eastAsia="ja-JP"/>
              </w:rPr>
              <w:t>Focuses on physician and/or system</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needs and priorities. Alternatively,</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lets patient drive agenda regardless</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of appropriateness of expressed</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wants and preferences.</w:t>
            </w:r>
          </w:p>
        </w:tc>
        <w:tc>
          <w:tcPr>
            <w:tcW w:w="2201" w:type="dxa"/>
          </w:tcPr>
          <w:p w14:paraId="77A64F0E" w14:textId="34E4BD8F" w:rsidR="0078555D" w:rsidRPr="0078555D" w:rsidRDefault="0078555D" w:rsidP="0078555D">
            <w:pPr>
              <w:rPr>
                <w:rFonts w:eastAsiaTheme="minorEastAsia" w:cs="AGaramondPro-Regular"/>
                <w:noProof w:val="0"/>
                <w:sz w:val="18"/>
                <w:szCs w:val="18"/>
                <w:lang w:eastAsia="ja-JP"/>
              </w:rPr>
            </w:pPr>
          </w:p>
        </w:tc>
        <w:tc>
          <w:tcPr>
            <w:tcW w:w="2203" w:type="dxa"/>
          </w:tcPr>
          <w:p w14:paraId="4233C6E5" w14:textId="39C104EF" w:rsidR="0078555D" w:rsidRPr="0078555D" w:rsidRDefault="000932A0" w:rsidP="006867F0">
            <w:pPr>
              <w:rPr>
                <w:rFonts w:eastAsiaTheme="minorEastAsia" w:cs="AGaramondPro-Regular"/>
                <w:noProof w:val="0"/>
                <w:sz w:val="18"/>
                <w:szCs w:val="18"/>
                <w:lang w:eastAsia="ja-JP"/>
              </w:rPr>
            </w:pPr>
            <w:r w:rsidRPr="000932A0">
              <w:rPr>
                <w:rFonts w:eastAsiaTheme="minorEastAsia" w:cs="AGaramondPro-Regular"/>
                <w:noProof w:val="0"/>
                <w:sz w:val="18"/>
                <w:szCs w:val="18"/>
                <w:lang w:eastAsia="ja-JP"/>
              </w:rPr>
              <w:t>Attends to patient. Provides</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workman-like response to</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questions. Demonstrates care</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and attention to patient’s needs,</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preferences, and values.</w:t>
            </w:r>
          </w:p>
        </w:tc>
        <w:tc>
          <w:tcPr>
            <w:tcW w:w="2203" w:type="dxa"/>
          </w:tcPr>
          <w:p w14:paraId="57620DF1" w14:textId="1DAF84AC" w:rsidR="0078555D" w:rsidRPr="0078555D" w:rsidRDefault="0078555D" w:rsidP="00444AC7">
            <w:pPr>
              <w:rPr>
                <w:rFonts w:eastAsiaTheme="minorEastAsia" w:cs="AGaramondPro-Regular"/>
                <w:noProof w:val="0"/>
                <w:sz w:val="18"/>
                <w:szCs w:val="18"/>
                <w:lang w:eastAsia="ja-JP"/>
              </w:rPr>
            </w:pPr>
          </w:p>
        </w:tc>
        <w:tc>
          <w:tcPr>
            <w:tcW w:w="2204" w:type="dxa"/>
          </w:tcPr>
          <w:p w14:paraId="67BDACB7" w14:textId="1426F5EB" w:rsidR="0078555D" w:rsidRPr="0078555D" w:rsidRDefault="000932A0" w:rsidP="001C16F6">
            <w:pPr>
              <w:rPr>
                <w:rFonts w:eastAsiaTheme="minorEastAsia" w:cs="AGaramondPro-Regular"/>
                <w:noProof w:val="0"/>
                <w:sz w:val="18"/>
                <w:szCs w:val="18"/>
                <w:lang w:eastAsia="ja-JP"/>
              </w:rPr>
            </w:pPr>
            <w:proofErr w:type="spellStart"/>
            <w:r w:rsidRPr="000932A0">
              <w:rPr>
                <w:rFonts w:eastAsiaTheme="minorEastAsia" w:cs="AGaramondPro-Regular"/>
                <w:noProof w:val="0"/>
                <w:sz w:val="18"/>
                <w:szCs w:val="18"/>
                <w:lang w:eastAsia="ja-JP"/>
              </w:rPr>
              <w:t>Skilfully</w:t>
            </w:r>
            <w:proofErr w:type="spellEnd"/>
            <w:r w:rsidRPr="000932A0">
              <w:rPr>
                <w:rFonts w:eastAsiaTheme="minorEastAsia" w:cs="AGaramondPro-Regular"/>
                <w:noProof w:val="0"/>
                <w:sz w:val="18"/>
                <w:szCs w:val="18"/>
                <w:lang w:eastAsia="ja-JP"/>
              </w:rPr>
              <w:t xml:space="preserve"> anticipates patient needs and</w:t>
            </w:r>
            <w:r w:rsidR="006867F0">
              <w:rPr>
                <w:rFonts w:eastAsiaTheme="minorEastAsia" w:cs="AGaramondPro-Regular"/>
                <w:noProof w:val="0"/>
                <w:sz w:val="18"/>
                <w:szCs w:val="18"/>
                <w:lang w:eastAsia="ja-JP"/>
              </w:rPr>
              <w:t xml:space="preserve"> </w:t>
            </w:r>
            <w:r>
              <w:rPr>
                <w:rFonts w:eastAsiaTheme="minorEastAsia" w:cs="AGaramondPro-Regular"/>
                <w:noProof w:val="0"/>
                <w:sz w:val="18"/>
                <w:szCs w:val="18"/>
                <w:lang w:eastAsia="ja-JP"/>
              </w:rPr>
              <w:t>questions. Responds with effi</w:t>
            </w:r>
            <w:r w:rsidRPr="000932A0">
              <w:rPr>
                <w:rFonts w:eastAsiaTheme="minorEastAsia" w:cs="AGaramondPro-Regular"/>
                <w:noProof w:val="0"/>
                <w:sz w:val="18"/>
                <w:szCs w:val="18"/>
                <w:lang w:eastAsia="ja-JP"/>
              </w:rPr>
              <w:t>ciency to</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patient’s needs, preferences, and values.</w:t>
            </w:r>
            <w:r w:rsidR="001C16F6">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N</w:t>
            </w:r>
            <w:r w:rsidR="006867F0">
              <w:rPr>
                <w:rFonts w:eastAsiaTheme="minorEastAsia" w:cs="AGaramondPro-Regular"/>
                <w:noProof w:val="0"/>
                <w:sz w:val="18"/>
                <w:szCs w:val="18"/>
                <w:lang w:eastAsia="ja-JP"/>
              </w:rPr>
              <w:t>egotiates, manages, and clarifi</w:t>
            </w:r>
            <w:r w:rsidRPr="000932A0">
              <w:rPr>
                <w:rFonts w:eastAsiaTheme="minorEastAsia" w:cs="AGaramondPro-Regular"/>
                <w:noProof w:val="0"/>
                <w:sz w:val="18"/>
                <w:szCs w:val="18"/>
                <w:lang w:eastAsia="ja-JP"/>
              </w:rPr>
              <w:t>es</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differences.</w:t>
            </w:r>
          </w:p>
        </w:tc>
      </w:tr>
    </w:tbl>
    <w:p w14:paraId="3C3E40E7" w14:textId="77777777" w:rsidR="0078555D" w:rsidRDefault="0078555D"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103A24" w:rsidRPr="00103A24" w14:paraId="4DF365AB" w14:textId="77777777" w:rsidTr="00103A24">
        <w:tc>
          <w:tcPr>
            <w:tcW w:w="11016" w:type="dxa"/>
            <w:gridSpan w:val="5"/>
          </w:tcPr>
          <w:p w14:paraId="075B2051" w14:textId="4A0FECAE" w:rsidR="00103A24" w:rsidRPr="00103A24" w:rsidRDefault="000932A0" w:rsidP="000F2B9D">
            <w:pPr>
              <w:rPr>
                <w:rFonts w:eastAsiaTheme="minorEastAsia" w:cs="AGaramondPro-Regular"/>
                <w:noProof w:val="0"/>
                <w:lang w:eastAsia="ja-JP"/>
              </w:rPr>
            </w:pPr>
            <w:r w:rsidRPr="000932A0">
              <w:rPr>
                <w:rFonts w:eastAsiaTheme="minorEastAsia" w:cs="Frutiger-Bold"/>
                <w:b/>
                <w:bCs/>
                <w:noProof w:val="0"/>
                <w:lang w:eastAsia="ja-JP"/>
              </w:rPr>
              <w:t>HEALTH ADVOCATE: Works with patient (and their family).</w:t>
            </w:r>
          </w:p>
        </w:tc>
      </w:tr>
      <w:tr w:rsidR="0078555D" w:rsidRPr="00103A24" w14:paraId="5E969126" w14:textId="77777777" w:rsidTr="0078555D">
        <w:tc>
          <w:tcPr>
            <w:tcW w:w="2203" w:type="dxa"/>
          </w:tcPr>
          <w:p w14:paraId="0D902B57" w14:textId="7D35B9B0"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1</w:t>
            </w:r>
          </w:p>
        </w:tc>
        <w:tc>
          <w:tcPr>
            <w:tcW w:w="2203" w:type="dxa"/>
          </w:tcPr>
          <w:p w14:paraId="6EDB5064" w14:textId="11218555"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2</w:t>
            </w:r>
          </w:p>
        </w:tc>
        <w:tc>
          <w:tcPr>
            <w:tcW w:w="2203" w:type="dxa"/>
          </w:tcPr>
          <w:p w14:paraId="6EA7F779" w14:textId="4E04D30A"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3</w:t>
            </w:r>
          </w:p>
        </w:tc>
        <w:tc>
          <w:tcPr>
            <w:tcW w:w="2203" w:type="dxa"/>
          </w:tcPr>
          <w:p w14:paraId="3CCDD36B" w14:textId="2A20F336"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4</w:t>
            </w:r>
          </w:p>
        </w:tc>
        <w:tc>
          <w:tcPr>
            <w:tcW w:w="2204" w:type="dxa"/>
          </w:tcPr>
          <w:p w14:paraId="3F349074" w14:textId="4D1F2A85"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5</w:t>
            </w:r>
          </w:p>
        </w:tc>
      </w:tr>
      <w:tr w:rsidR="0078555D" w:rsidRPr="00103A24" w14:paraId="24416E6B" w14:textId="77777777" w:rsidTr="0078555D">
        <w:tc>
          <w:tcPr>
            <w:tcW w:w="2203" w:type="dxa"/>
          </w:tcPr>
          <w:p w14:paraId="514B44EE" w14:textId="65EFFA94" w:rsidR="0078555D" w:rsidRPr="00103A24" w:rsidRDefault="000932A0" w:rsidP="006867F0">
            <w:pPr>
              <w:rPr>
                <w:rFonts w:eastAsiaTheme="minorEastAsia" w:cs="AGaramondPro-Regular"/>
                <w:noProof w:val="0"/>
                <w:sz w:val="18"/>
                <w:szCs w:val="18"/>
                <w:lang w:eastAsia="ja-JP"/>
              </w:rPr>
            </w:pPr>
            <w:r w:rsidRPr="000932A0">
              <w:rPr>
                <w:rFonts w:eastAsiaTheme="minorEastAsia" w:cs="AGaramondPro-Regular"/>
                <w:noProof w:val="0"/>
                <w:sz w:val="18"/>
                <w:szCs w:val="18"/>
                <w:lang w:eastAsia="ja-JP"/>
              </w:rPr>
              <w:t>Does not inform patient/family of</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plans. Does not elicit patient/family</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wishes. Provides misinformation.</w:t>
            </w:r>
          </w:p>
        </w:tc>
        <w:tc>
          <w:tcPr>
            <w:tcW w:w="2203" w:type="dxa"/>
          </w:tcPr>
          <w:p w14:paraId="4FA04E67" w14:textId="48EFAFAD" w:rsidR="0078555D" w:rsidRPr="00103A24" w:rsidRDefault="0078555D" w:rsidP="00103A24">
            <w:pPr>
              <w:rPr>
                <w:rFonts w:eastAsiaTheme="minorEastAsia" w:cs="AGaramondPro-Regular"/>
                <w:noProof w:val="0"/>
                <w:sz w:val="18"/>
                <w:szCs w:val="18"/>
                <w:lang w:eastAsia="ja-JP"/>
              </w:rPr>
            </w:pPr>
          </w:p>
        </w:tc>
        <w:tc>
          <w:tcPr>
            <w:tcW w:w="2203" w:type="dxa"/>
          </w:tcPr>
          <w:p w14:paraId="53ECAD7E" w14:textId="6A5FA1DE" w:rsidR="0078555D" w:rsidRPr="00103A24" w:rsidRDefault="000932A0" w:rsidP="006867F0">
            <w:pPr>
              <w:rPr>
                <w:rFonts w:eastAsiaTheme="minorEastAsia" w:cs="AGaramondPro-Regular"/>
                <w:noProof w:val="0"/>
                <w:sz w:val="18"/>
                <w:szCs w:val="18"/>
                <w:lang w:eastAsia="ja-JP"/>
              </w:rPr>
            </w:pPr>
            <w:r w:rsidRPr="000932A0">
              <w:rPr>
                <w:rFonts w:eastAsiaTheme="minorEastAsia" w:cs="AGaramondPro-Regular"/>
                <w:noProof w:val="0"/>
                <w:sz w:val="18"/>
                <w:szCs w:val="18"/>
                <w:lang w:eastAsia="ja-JP"/>
              </w:rPr>
              <w:t>Elicits patient/family perspectives.</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Respectful. Establishes rapport.</w:t>
            </w:r>
          </w:p>
        </w:tc>
        <w:tc>
          <w:tcPr>
            <w:tcW w:w="2203" w:type="dxa"/>
          </w:tcPr>
          <w:p w14:paraId="39C8A014" w14:textId="265498D4" w:rsidR="0078555D" w:rsidRPr="00103A24" w:rsidRDefault="0078555D" w:rsidP="00103A24">
            <w:pPr>
              <w:rPr>
                <w:rFonts w:eastAsiaTheme="minorEastAsia" w:cs="AGaramondPro-Regular"/>
                <w:noProof w:val="0"/>
                <w:sz w:val="18"/>
                <w:szCs w:val="18"/>
                <w:lang w:eastAsia="ja-JP"/>
              </w:rPr>
            </w:pPr>
          </w:p>
        </w:tc>
        <w:tc>
          <w:tcPr>
            <w:tcW w:w="2204" w:type="dxa"/>
          </w:tcPr>
          <w:p w14:paraId="60B1E8EB" w14:textId="7CC24AA5" w:rsidR="0078555D" w:rsidRPr="00103A24" w:rsidRDefault="000932A0" w:rsidP="006867F0">
            <w:pPr>
              <w:rPr>
                <w:rFonts w:eastAsiaTheme="minorEastAsia" w:cs="AGaramondPro-Regular"/>
                <w:noProof w:val="0"/>
                <w:sz w:val="18"/>
                <w:szCs w:val="18"/>
                <w:lang w:eastAsia="ja-JP"/>
              </w:rPr>
            </w:pPr>
            <w:r w:rsidRPr="000932A0">
              <w:rPr>
                <w:rFonts w:eastAsiaTheme="minorEastAsia" w:cs="AGaramondPro-Regular"/>
                <w:noProof w:val="0"/>
                <w:sz w:val="18"/>
                <w:szCs w:val="18"/>
                <w:lang w:eastAsia="ja-JP"/>
              </w:rPr>
              <w:t>Able to effectively communicate with</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patient/family. Skilled at sharing decision</w:t>
            </w:r>
            <w:r w:rsidR="005C0194">
              <w:rPr>
                <w:rFonts w:eastAsiaTheme="minorEastAsia" w:cs="AGaramondPro-Regular"/>
                <w:noProof w:val="0"/>
                <w:sz w:val="18"/>
                <w:szCs w:val="18"/>
                <w:lang w:eastAsia="ja-JP"/>
              </w:rPr>
              <w:t>-</w:t>
            </w:r>
            <w:r w:rsidRPr="000932A0">
              <w:rPr>
                <w:rFonts w:eastAsiaTheme="minorEastAsia" w:cs="AGaramondPro-Regular"/>
                <w:noProof w:val="0"/>
                <w:sz w:val="18"/>
                <w:szCs w:val="18"/>
                <w:lang w:eastAsia="ja-JP"/>
              </w:rPr>
              <w:t>making.</w:t>
            </w:r>
            <w:r w:rsidR="006867F0">
              <w:rPr>
                <w:rFonts w:eastAsiaTheme="minorEastAsia" w:cs="AGaramondPro-Regular"/>
                <w:noProof w:val="0"/>
                <w:sz w:val="18"/>
                <w:szCs w:val="18"/>
                <w:lang w:eastAsia="ja-JP"/>
              </w:rPr>
              <w:t xml:space="preserve"> </w:t>
            </w:r>
            <w:r w:rsidRPr="000932A0">
              <w:rPr>
                <w:rFonts w:eastAsiaTheme="minorEastAsia" w:cs="AGaramondPro-Regular"/>
                <w:noProof w:val="0"/>
                <w:sz w:val="18"/>
                <w:szCs w:val="18"/>
                <w:lang w:eastAsia="ja-JP"/>
              </w:rPr>
              <w:t>Provides clear patient information.</w:t>
            </w:r>
            <w:r w:rsidR="006867F0">
              <w:rPr>
                <w:rFonts w:eastAsiaTheme="minorEastAsia" w:cs="AGaramondPro-Regular"/>
                <w:noProof w:val="0"/>
                <w:sz w:val="18"/>
                <w:szCs w:val="18"/>
                <w:lang w:eastAsia="ja-JP"/>
              </w:rPr>
              <w:t xml:space="preserve"> </w:t>
            </w:r>
            <w:r>
              <w:rPr>
                <w:rFonts w:eastAsiaTheme="minorEastAsia" w:cs="AGaramondPro-Regular"/>
                <w:noProof w:val="0"/>
                <w:sz w:val="18"/>
                <w:szCs w:val="18"/>
                <w:lang w:eastAsia="ja-JP"/>
              </w:rPr>
              <w:t>Confi</w:t>
            </w:r>
            <w:r w:rsidRPr="000932A0">
              <w:rPr>
                <w:rFonts w:eastAsiaTheme="minorEastAsia" w:cs="AGaramondPro-Regular"/>
                <w:noProof w:val="0"/>
                <w:sz w:val="18"/>
                <w:szCs w:val="18"/>
                <w:lang w:eastAsia="ja-JP"/>
              </w:rPr>
              <w:t>dently negotiates differences.</w:t>
            </w:r>
          </w:p>
        </w:tc>
      </w:tr>
    </w:tbl>
    <w:p w14:paraId="19AB5F57" w14:textId="77777777" w:rsidR="0078555D" w:rsidRPr="00103A24" w:rsidRDefault="0078555D"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103A24" w:rsidRPr="00103A24" w14:paraId="09D0BCD6" w14:textId="77777777" w:rsidTr="00103A24">
        <w:tc>
          <w:tcPr>
            <w:tcW w:w="11016" w:type="dxa"/>
            <w:gridSpan w:val="5"/>
          </w:tcPr>
          <w:p w14:paraId="2E4435CD" w14:textId="16186BB8" w:rsidR="00103A24" w:rsidRPr="00103A24" w:rsidRDefault="006867F0" w:rsidP="000F2B9D">
            <w:pPr>
              <w:rPr>
                <w:rFonts w:eastAsiaTheme="minorEastAsia" w:cs="AGaramondPro-Regular"/>
                <w:b/>
                <w:noProof w:val="0"/>
                <w:lang w:eastAsia="ja-JP"/>
              </w:rPr>
            </w:pPr>
            <w:r w:rsidRPr="006867F0">
              <w:rPr>
                <w:rFonts w:eastAsiaTheme="minorEastAsia" w:cs="AGaramondPro-Regular"/>
                <w:b/>
                <w:noProof w:val="0"/>
                <w:lang w:eastAsia="ja-JP"/>
              </w:rPr>
              <w:t>HEALTH ADVOCATE: Balances health advocacy with stewardship of health care resources.</w:t>
            </w:r>
          </w:p>
        </w:tc>
      </w:tr>
      <w:tr w:rsidR="00103A24" w:rsidRPr="00103A24" w14:paraId="19277CB9" w14:textId="77777777" w:rsidTr="00103A24">
        <w:tc>
          <w:tcPr>
            <w:tcW w:w="2203" w:type="dxa"/>
          </w:tcPr>
          <w:p w14:paraId="27E91C89" w14:textId="5B99ED5B"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1</w:t>
            </w:r>
          </w:p>
        </w:tc>
        <w:tc>
          <w:tcPr>
            <w:tcW w:w="2203" w:type="dxa"/>
          </w:tcPr>
          <w:p w14:paraId="34F86F7D" w14:textId="3B3397D9"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2</w:t>
            </w:r>
          </w:p>
        </w:tc>
        <w:tc>
          <w:tcPr>
            <w:tcW w:w="2203" w:type="dxa"/>
          </w:tcPr>
          <w:p w14:paraId="39D9DF55" w14:textId="30E96E94"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3</w:t>
            </w:r>
          </w:p>
        </w:tc>
        <w:tc>
          <w:tcPr>
            <w:tcW w:w="2203" w:type="dxa"/>
          </w:tcPr>
          <w:p w14:paraId="7659A04F" w14:textId="774B6D29"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4</w:t>
            </w:r>
          </w:p>
        </w:tc>
        <w:tc>
          <w:tcPr>
            <w:tcW w:w="2204" w:type="dxa"/>
          </w:tcPr>
          <w:p w14:paraId="6767EE22" w14:textId="75A4B1B5"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5</w:t>
            </w:r>
          </w:p>
        </w:tc>
      </w:tr>
      <w:tr w:rsidR="00103A24" w:rsidRPr="00103A24" w14:paraId="0EFEAF5B" w14:textId="77777777" w:rsidTr="00103A24">
        <w:tc>
          <w:tcPr>
            <w:tcW w:w="2203" w:type="dxa"/>
          </w:tcPr>
          <w:p w14:paraId="1AE88E0A" w14:textId="7ECBA332" w:rsidR="00103A24" w:rsidRPr="00103A24" w:rsidRDefault="006867F0" w:rsidP="006867F0">
            <w:pPr>
              <w:rPr>
                <w:rFonts w:eastAsiaTheme="minorEastAsia" w:cs="AGaramondPro-Regular"/>
                <w:noProof w:val="0"/>
                <w:sz w:val="18"/>
                <w:szCs w:val="18"/>
                <w:lang w:eastAsia="ja-JP"/>
              </w:rPr>
            </w:pPr>
            <w:r w:rsidRPr="006867F0">
              <w:rPr>
                <w:rFonts w:eastAsiaTheme="minorEastAsia" w:cs="AGaramondPro-Regular"/>
                <w:noProof w:val="0"/>
                <w:sz w:val="18"/>
                <w:szCs w:val="18"/>
                <w:lang w:eastAsia="ja-JP"/>
              </w:rPr>
              <w:t>Loses perspective and does not</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achieve best solution(s). Doesn't</w:t>
            </w:r>
            <w:r>
              <w:rPr>
                <w:rFonts w:eastAsiaTheme="minorEastAsia" w:cs="AGaramondPro-Regular"/>
                <w:noProof w:val="0"/>
                <w:sz w:val="18"/>
                <w:szCs w:val="18"/>
                <w:lang w:eastAsia="ja-JP"/>
              </w:rPr>
              <w:t xml:space="preserve"> work to fi</w:t>
            </w:r>
            <w:r w:rsidRPr="006867F0">
              <w:rPr>
                <w:rFonts w:eastAsiaTheme="minorEastAsia" w:cs="AGaramondPro-Regular"/>
                <w:noProof w:val="0"/>
                <w:sz w:val="18"/>
                <w:szCs w:val="18"/>
                <w:lang w:eastAsia="ja-JP"/>
              </w:rPr>
              <w:t>nd solutions that balance</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competing issues.</w:t>
            </w:r>
          </w:p>
        </w:tc>
        <w:tc>
          <w:tcPr>
            <w:tcW w:w="2203" w:type="dxa"/>
          </w:tcPr>
          <w:p w14:paraId="669DDE63" w14:textId="228E7D7E" w:rsidR="00103A24" w:rsidRPr="00103A24" w:rsidRDefault="00103A24" w:rsidP="00103A24">
            <w:pPr>
              <w:rPr>
                <w:rFonts w:eastAsiaTheme="minorEastAsia" w:cs="AGaramondPro-Regular"/>
                <w:noProof w:val="0"/>
                <w:sz w:val="18"/>
                <w:szCs w:val="18"/>
                <w:lang w:eastAsia="ja-JP"/>
              </w:rPr>
            </w:pPr>
          </w:p>
        </w:tc>
        <w:tc>
          <w:tcPr>
            <w:tcW w:w="2203" w:type="dxa"/>
          </w:tcPr>
          <w:p w14:paraId="5169641D" w14:textId="6540C33A" w:rsidR="00103A24" w:rsidRPr="00103A24" w:rsidRDefault="006867F0" w:rsidP="006867F0">
            <w:pPr>
              <w:rPr>
                <w:rFonts w:eastAsiaTheme="minorEastAsia" w:cs="AGaramondPro-Regular"/>
                <w:noProof w:val="0"/>
                <w:sz w:val="18"/>
                <w:szCs w:val="18"/>
                <w:lang w:eastAsia="ja-JP"/>
              </w:rPr>
            </w:pPr>
            <w:r w:rsidRPr="006867F0">
              <w:rPr>
                <w:rFonts w:eastAsiaTheme="minorEastAsia" w:cs="AGaramondPro-Regular"/>
                <w:noProof w:val="0"/>
                <w:sz w:val="18"/>
                <w:szCs w:val="18"/>
                <w:lang w:eastAsia="ja-JP"/>
              </w:rPr>
              <w:t>Recognizes the need for balanced</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approach to stewardship and</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health advocacy. Seeks advice and</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input.</w:t>
            </w:r>
          </w:p>
        </w:tc>
        <w:tc>
          <w:tcPr>
            <w:tcW w:w="2203" w:type="dxa"/>
          </w:tcPr>
          <w:p w14:paraId="533298CE" w14:textId="186D7C69" w:rsidR="00103A24" w:rsidRPr="00103A24" w:rsidRDefault="00103A24" w:rsidP="00103A24">
            <w:pPr>
              <w:rPr>
                <w:rFonts w:eastAsiaTheme="minorEastAsia" w:cs="AGaramondPro-Regular"/>
                <w:noProof w:val="0"/>
                <w:sz w:val="18"/>
                <w:szCs w:val="18"/>
                <w:lang w:eastAsia="ja-JP"/>
              </w:rPr>
            </w:pPr>
          </w:p>
        </w:tc>
        <w:tc>
          <w:tcPr>
            <w:tcW w:w="2204" w:type="dxa"/>
          </w:tcPr>
          <w:p w14:paraId="571D02BB" w14:textId="5303F243" w:rsidR="00103A24" w:rsidRPr="00103A24" w:rsidRDefault="006867F0" w:rsidP="006867F0">
            <w:pPr>
              <w:rPr>
                <w:rFonts w:eastAsiaTheme="minorEastAsia" w:cs="AGaramondPro-Regular"/>
                <w:noProof w:val="0"/>
                <w:sz w:val="18"/>
                <w:szCs w:val="18"/>
                <w:lang w:eastAsia="ja-JP"/>
              </w:rPr>
            </w:pPr>
            <w:r w:rsidRPr="006867F0">
              <w:rPr>
                <w:rFonts w:eastAsiaTheme="minorEastAsia" w:cs="AGaramondPro-Regular"/>
                <w:noProof w:val="0"/>
                <w:sz w:val="18"/>
                <w:szCs w:val="18"/>
                <w:lang w:eastAsia="ja-JP"/>
              </w:rPr>
              <w:t>Generates effective solutions to balance</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competing issues, perspectives, and</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priorities so parties come to a consensus</w:t>
            </w:r>
            <w:r>
              <w:rPr>
                <w:rFonts w:eastAsiaTheme="minorEastAsia" w:cs="AGaramondPro-Regular"/>
                <w:noProof w:val="0"/>
                <w:sz w:val="18"/>
                <w:szCs w:val="18"/>
                <w:lang w:eastAsia="ja-JP"/>
              </w:rPr>
              <w:t xml:space="preserve"> </w:t>
            </w:r>
            <w:r w:rsidRPr="006867F0">
              <w:rPr>
                <w:rFonts w:eastAsiaTheme="minorEastAsia" w:cs="AGaramondPro-Regular"/>
                <w:noProof w:val="0"/>
                <w:sz w:val="18"/>
                <w:szCs w:val="18"/>
                <w:lang w:eastAsia="ja-JP"/>
              </w:rPr>
              <w:t>and/or accept solutions.</w:t>
            </w:r>
          </w:p>
        </w:tc>
      </w:tr>
    </w:tbl>
    <w:p w14:paraId="21C4DF10" w14:textId="77777777" w:rsidR="00103A24" w:rsidRDefault="00103A24" w:rsidP="000F2B9D">
      <w:pPr>
        <w:rPr>
          <w:rFonts w:eastAsiaTheme="minorEastAsia" w:cs="AGaramondPro-Regular"/>
          <w:noProof w:val="0"/>
          <w:lang w:eastAsia="ja-JP"/>
        </w:rPr>
      </w:pPr>
    </w:p>
    <w:p w14:paraId="48B58C85" w14:textId="77777777" w:rsidR="003D01B7" w:rsidRDefault="003D01B7" w:rsidP="000F2B9D">
      <w:pPr>
        <w:rPr>
          <w:rFonts w:eastAsiaTheme="minorEastAsia" w:cs="AGaramondPro-Regular"/>
          <w:noProof w:val="0"/>
          <w:lang w:eastAsia="ja-JP"/>
        </w:rPr>
      </w:pPr>
    </w:p>
    <w:p w14:paraId="35B4EC99" w14:textId="77777777" w:rsidR="001C16F6" w:rsidRDefault="001C16F6" w:rsidP="000F2B9D">
      <w:pPr>
        <w:rPr>
          <w:rFonts w:eastAsiaTheme="minorEastAsia" w:cs="AGaramondPro-Regular"/>
          <w:noProof w:val="0"/>
          <w:lang w:eastAsia="ja-JP"/>
        </w:rPr>
      </w:pPr>
    </w:p>
    <w:p w14:paraId="3F04B430" w14:textId="29B6928E" w:rsidR="00D95B01" w:rsidRPr="00444AC7" w:rsidRDefault="00D95B01" w:rsidP="000F2B9D">
      <w:pPr>
        <w:rPr>
          <w:rFonts w:eastAsiaTheme="minorEastAsia" w:cs="AGaramondPro-Regular"/>
          <w:b/>
          <w:noProof w:val="0"/>
          <w:lang w:eastAsia="ja-JP"/>
        </w:rPr>
      </w:pPr>
      <w:r w:rsidRPr="00444AC7">
        <w:rPr>
          <w:rFonts w:eastAsiaTheme="minorEastAsia" w:cs="AGaramondPro-Regular"/>
          <w:b/>
          <w:noProof w:val="0"/>
          <w:sz w:val="20"/>
          <w:szCs w:val="20"/>
          <w:lang w:eastAsia="ja-JP"/>
        </w:rPr>
        <w:lastRenderedPageBreak/>
        <w:t>OVERALL PERFORMANCE IN THIS SCENARIO</w:t>
      </w:r>
    </w:p>
    <w:tbl>
      <w:tblPr>
        <w:tblStyle w:val="TableGrid"/>
        <w:tblW w:w="0" w:type="auto"/>
        <w:tblLook w:val="04A0" w:firstRow="1" w:lastRow="0" w:firstColumn="1" w:lastColumn="0" w:noHBand="0" w:noVBand="1"/>
      </w:tblPr>
      <w:tblGrid>
        <w:gridCol w:w="2203"/>
        <w:gridCol w:w="2203"/>
        <w:gridCol w:w="2203"/>
        <w:gridCol w:w="2203"/>
        <w:gridCol w:w="2204"/>
      </w:tblGrid>
      <w:tr w:rsidR="00D95B01" w:rsidRPr="00D95B01" w14:paraId="34B0574D" w14:textId="77777777" w:rsidTr="00D95B01">
        <w:tc>
          <w:tcPr>
            <w:tcW w:w="2203" w:type="dxa"/>
          </w:tcPr>
          <w:p w14:paraId="0F26E6F2" w14:textId="63337BD2"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1</w:t>
            </w:r>
          </w:p>
          <w:p w14:paraId="57595CA2" w14:textId="07311FAE" w:rsidR="00D95B01" w:rsidRPr="00D95B01" w:rsidRDefault="00444AC7" w:rsidP="00D95B01">
            <w:pPr>
              <w:autoSpaceDE w:val="0"/>
              <w:autoSpaceDN w:val="0"/>
              <w:adjustRightInd w:val="0"/>
              <w:jc w:val="center"/>
              <w:rPr>
                <w:rFonts w:eastAsiaTheme="minorEastAsia" w:cs="Frutiger-Light"/>
                <w:noProof w:val="0"/>
                <w:sz w:val="18"/>
                <w:szCs w:val="18"/>
                <w:lang w:eastAsia="ja-JP"/>
              </w:rPr>
            </w:pPr>
            <w:r>
              <w:rPr>
                <w:rFonts w:eastAsiaTheme="minorEastAsia" w:cs="Frutiger-Light"/>
                <w:noProof w:val="0"/>
                <w:sz w:val="18"/>
                <w:szCs w:val="18"/>
                <w:lang w:eastAsia="ja-JP"/>
              </w:rPr>
              <w:t>Needs signifi</w:t>
            </w:r>
            <w:r w:rsidR="00D95B01" w:rsidRPr="00D95B01">
              <w:rPr>
                <w:rFonts w:eastAsiaTheme="minorEastAsia" w:cs="Frutiger-Light"/>
                <w:noProof w:val="0"/>
                <w:sz w:val="18"/>
                <w:szCs w:val="18"/>
                <w:lang w:eastAsia="ja-JP"/>
              </w:rPr>
              <w:t>cant</w:t>
            </w:r>
          </w:p>
          <w:p w14:paraId="61446A91" w14:textId="1A438F64"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improvement</w:t>
            </w:r>
          </w:p>
        </w:tc>
        <w:tc>
          <w:tcPr>
            <w:tcW w:w="2203" w:type="dxa"/>
          </w:tcPr>
          <w:p w14:paraId="7B9CB452" w14:textId="49220D1E" w:rsidR="00D95B01" w:rsidRDefault="00D95B01" w:rsidP="00D95B01">
            <w:pPr>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2</w:t>
            </w:r>
          </w:p>
          <w:p w14:paraId="0E700A44" w14:textId="45BE9C4F"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Below</w:t>
            </w:r>
          </w:p>
          <w:p w14:paraId="18B9237B" w14:textId="7B46923D"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expectations</w:t>
            </w:r>
          </w:p>
        </w:tc>
        <w:tc>
          <w:tcPr>
            <w:tcW w:w="2203" w:type="dxa"/>
          </w:tcPr>
          <w:p w14:paraId="3C7F598B" w14:textId="3A5E0BF8"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3</w:t>
            </w:r>
          </w:p>
          <w:p w14:paraId="6B12388D" w14:textId="7C9AF0F9" w:rsidR="00D95B01" w:rsidRPr="00D95B01" w:rsidRDefault="00D95B01" w:rsidP="00D95B01">
            <w:pPr>
              <w:autoSpaceDE w:val="0"/>
              <w:autoSpaceDN w:val="0"/>
              <w:adjustRightInd w:val="0"/>
              <w:jc w:val="center"/>
              <w:rPr>
                <w:rFonts w:eastAsiaTheme="minorEastAsia" w:cs="Frutiger-Light"/>
                <w:noProof w:val="0"/>
                <w:sz w:val="18"/>
                <w:szCs w:val="18"/>
                <w:lang w:eastAsia="ja-JP"/>
              </w:rPr>
            </w:pPr>
            <w:r w:rsidRPr="00D95B01">
              <w:rPr>
                <w:rFonts w:eastAsiaTheme="minorEastAsia" w:cs="Frutiger-Light"/>
                <w:noProof w:val="0"/>
                <w:sz w:val="18"/>
                <w:szCs w:val="18"/>
                <w:lang w:eastAsia="ja-JP"/>
              </w:rPr>
              <w:t>Solid, competent</w:t>
            </w:r>
          </w:p>
          <w:p w14:paraId="1192E141" w14:textId="351059BB"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performance</w:t>
            </w:r>
          </w:p>
        </w:tc>
        <w:tc>
          <w:tcPr>
            <w:tcW w:w="2203" w:type="dxa"/>
          </w:tcPr>
          <w:p w14:paraId="5F1B8B99" w14:textId="44FDFB4A"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4</w:t>
            </w:r>
          </w:p>
          <w:p w14:paraId="3BFE6E9A" w14:textId="3EC75243" w:rsidR="00D95B01" w:rsidRPr="00D95B01" w:rsidRDefault="00D95B01" w:rsidP="00D95B01">
            <w:pPr>
              <w:autoSpaceDE w:val="0"/>
              <w:autoSpaceDN w:val="0"/>
              <w:adjustRightInd w:val="0"/>
              <w:jc w:val="center"/>
              <w:rPr>
                <w:rFonts w:eastAsiaTheme="minorEastAsia" w:cs="Frutiger-Light"/>
                <w:noProof w:val="0"/>
                <w:sz w:val="18"/>
                <w:szCs w:val="18"/>
                <w:lang w:eastAsia="ja-JP"/>
              </w:rPr>
            </w:pPr>
            <w:r w:rsidRPr="00D95B01">
              <w:rPr>
                <w:rFonts w:eastAsiaTheme="minorEastAsia" w:cs="Frutiger-Light"/>
                <w:noProof w:val="0"/>
                <w:sz w:val="18"/>
                <w:szCs w:val="18"/>
                <w:lang w:eastAsia="ja-JP"/>
              </w:rPr>
              <w:t>Exceeds</w:t>
            </w:r>
          </w:p>
          <w:p w14:paraId="4AD83D99" w14:textId="2AE5DD7E"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expectations</w:t>
            </w:r>
          </w:p>
        </w:tc>
        <w:tc>
          <w:tcPr>
            <w:tcW w:w="2204" w:type="dxa"/>
          </w:tcPr>
          <w:p w14:paraId="7FAB9A78" w14:textId="5E9E29B0"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5</w:t>
            </w:r>
          </w:p>
          <w:p w14:paraId="2D8279CD" w14:textId="7551EE64" w:rsidR="00D95B01" w:rsidRPr="00D95B01" w:rsidRDefault="00D95B01" w:rsidP="00D95B01">
            <w:pPr>
              <w:autoSpaceDE w:val="0"/>
              <w:autoSpaceDN w:val="0"/>
              <w:adjustRightInd w:val="0"/>
              <w:jc w:val="center"/>
              <w:rPr>
                <w:rFonts w:eastAsiaTheme="minorEastAsia" w:cs="Frutiger-Light"/>
                <w:noProof w:val="0"/>
                <w:sz w:val="18"/>
                <w:szCs w:val="18"/>
                <w:lang w:eastAsia="ja-JP"/>
              </w:rPr>
            </w:pPr>
            <w:r w:rsidRPr="00D95B01">
              <w:rPr>
                <w:rFonts w:eastAsiaTheme="minorEastAsia" w:cs="Frutiger-Light"/>
                <w:noProof w:val="0"/>
                <w:sz w:val="18"/>
                <w:szCs w:val="18"/>
                <w:lang w:eastAsia="ja-JP"/>
              </w:rPr>
              <w:t>Sophisticated, expert</w:t>
            </w:r>
          </w:p>
          <w:p w14:paraId="64BFFF41" w14:textId="01877DF3"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performance</w:t>
            </w:r>
          </w:p>
        </w:tc>
      </w:tr>
    </w:tbl>
    <w:p w14:paraId="75C25133" w14:textId="77777777" w:rsidR="00D95B01" w:rsidRDefault="00D95B01" w:rsidP="000F2B9D">
      <w:pPr>
        <w:rPr>
          <w:rFonts w:eastAsiaTheme="minorEastAsia" w:cs="AGaramondPro-Regular"/>
          <w:noProof w:val="0"/>
          <w:lang w:eastAsia="ja-JP"/>
        </w:rPr>
      </w:pPr>
    </w:p>
    <w:p w14:paraId="31B8A1BF" w14:textId="1B57B227" w:rsidR="00B17002" w:rsidRPr="00444AC7" w:rsidRDefault="00B17002" w:rsidP="000F2B9D">
      <w:pPr>
        <w:rPr>
          <w:rFonts w:eastAsiaTheme="minorEastAsia" w:cs="AGaramondPro-Regular"/>
          <w:b/>
          <w:noProof w:val="0"/>
          <w:lang w:eastAsia="ja-JP"/>
        </w:rPr>
      </w:pPr>
      <w:r w:rsidRPr="00444AC7">
        <w:rPr>
          <w:rFonts w:eastAsiaTheme="minorEastAsia" w:cs="AGaramondPro-Regular"/>
          <w:b/>
          <w:noProof w:val="0"/>
          <w:sz w:val="20"/>
          <w:szCs w:val="20"/>
          <w:lang w:eastAsia="ja-JP"/>
        </w:rPr>
        <w:t>PGY LEVEL OF PERFORMANCE</w:t>
      </w:r>
      <w:r w:rsidRPr="00444AC7">
        <w:rPr>
          <w:rStyle w:val="FootnoteReference"/>
          <w:rFonts w:eastAsiaTheme="minorEastAsia" w:cs="AGaramondPro-Regular"/>
          <w:b/>
          <w:noProof w:val="0"/>
          <w:sz w:val="20"/>
          <w:szCs w:val="20"/>
          <w:lang w:eastAsia="ja-JP"/>
        </w:rPr>
        <w:footnoteReference w:id="1"/>
      </w:r>
      <w:r w:rsidRPr="00444AC7">
        <w:rPr>
          <w:rFonts w:eastAsiaTheme="minorEastAsia" w:cs="AGaramondPro-Regular"/>
          <w:b/>
          <w:noProof w:val="0"/>
          <w:sz w:val="12"/>
          <w:szCs w:val="12"/>
          <w:lang w:eastAsia="ja-JP"/>
        </w:rPr>
        <w:t xml:space="preserve"> </w:t>
      </w:r>
      <w:r w:rsidRPr="00444AC7">
        <w:rPr>
          <w:rFonts w:eastAsiaTheme="minorEastAsia" w:cs="AGaramondPro-Regular"/>
          <w:b/>
          <w:noProof w:val="0"/>
          <w:sz w:val="20"/>
          <w:szCs w:val="20"/>
          <w:lang w:eastAsia="ja-JP"/>
        </w:rPr>
        <w:t>– At what level of training was this performance?</w:t>
      </w:r>
    </w:p>
    <w:tbl>
      <w:tblPr>
        <w:tblStyle w:val="TableGrid"/>
        <w:tblW w:w="0" w:type="auto"/>
        <w:jc w:val="center"/>
        <w:tblLook w:val="04A0" w:firstRow="1" w:lastRow="0" w:firstColumn="1" w:lastColumn="0" w:noHBand="0" w:noVBand="1"/>
      </w:tblPr>
      <w:tblGrid>
        <w:gridCol w:w="1836"/>
        <w:gridCol w:w="1836"/>
        <w:gridCol w:w="1836"/>
        <w:gridCol w:w="1755"/>
        <w:gridCol w:w="1755"/>
        <w:gridCol w:w="1998"/>
      </w:tblGrid>
      <w:tr w:rsidR="00B17002" w:rsidRPr="00B17002" w14:paraId="72B0D125" w14:textId="77777777" w:rsidTr="004B26D1">
        <w:trPr>
          <w:jc w:val="center"/>
        </w:trPr>
        <w:tc>
          <w:tcPr>
            <w:tcW w:w="1836" w:type="dxa"/>
          </w:tcPr>
          <w:p w14:paraId="7C912B80" w14:textId="77777777" w:rsidR="00B17002" w:rsidRPr="00B17002" w:rsidRDefault="00B17002" w:rsidP="00B17002">
            <w:pPr>
              <w:autoSpaceDE w:val="0"/>
              <w:autoSpaceDN w:val="0"/>
              <w:adjustRightInd w:val="0"/>
              <w:jc w:val="center"/>
              <w:rPr>
                <w:rFonts w:eastAsiaTheme="minorEastAsia" w:cs="Frutiger-Light"/>
                <w:noProof w:val="0"/>
                <w:sz w:val="18"/>
                <w:szCs w:val="18"/>
                <w:lang w:eastAsia="ja-JP"/>
              </w:rPr>
            </w:pPr>
            <w:r w:rsidRPr="00B17002">
              <w:rPr>
                <w:rFonts w:eastAsiaTheme="minorEastAsia" w:cs="Frutiger-Light"/>
                <w:noProof w:val="0"/>
                <w:sz w:val="18"/>
                <w:szCs w:val="18"/>
                <w:lang w:eastAsia="ja-JP"/>
              </w:rPr>
              <w:t>B</w:t>
            </w:r>
          </w:p>
          <w:p w14:paraId="1F1886BA" w14:textId="683ECC6D"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Frutiger-Light"/>
                <w:noProof w:val="0"/>
                <w:sz w:val="18"/>
                <w:szCs w:val="18"/>
                <w:lang w:eastAsia="ja-JP"/>
              </w:rPr>
              <w:t>Below PGY1</w:t>
            </w:r>
          </w:p>
        </w:tc>
        <w:tc>
          <w:tcPr>
            <w:tcW w:w="1836" w:type="dxa"/>
          </w:tcPr>
          <w:p w14:paraId="63DE936B"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1</w:t>
            </w:r>
          </w:p>
          <w:p w14:paraId="0AF5592D" w14:textId="6CCA5BEA"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Mid-PGY1</w:t>
            </w:r>
          </w:p>
        </w:tc>
        <w:tc>
          <w:tcPr>
            <w:tcW w:w="1836" w:type="dxa"/>
          </w:tcPr>
          <w:p w14:paraId="2CDECD10"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2</w:t>
            </w:r>
          </w:p>
          <w:p w14:paraId="016AD164" w14:textId="7A6DA0AC"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Mid-PGY2</w:t>
            </w:r>
          </w:p>
        </w:tc>
        <w:tc>
          <w:tcPr>
            <w:tcW w:w="1755" w:type="dxa"/>
          </w:tcPr>
          <w:p w14:paraId="033BFC52"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3</w:t>
            </w:r>
          </w:p>
          <w:p w14:paraId="79EFAC16" w14:textId="2F4B7662"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Mid-PGY3</w:t>
            </w:r>
          </w:p>
        </w:tc>
        <w:tc>
          <w:tcPr>
            <w:tcW w:w="1755" w:type="dxa"/>
          </w:tcPr>
          <w:p w14:paraId="1C421561"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4</w:t>
            </w:r>
          </w:p>
          <w:p w14:paraId="7AA9C220" w14:textId="2E3AF144"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Mid-PGY4</w:t>
            </w:r>
          </w:p>
        </w:tc>
        <w:tc>
          <w:tcPr>
            <w:tcW w:w="1998" w:type="dxa"/>
          </w:tcPr>
          <w:p w14:paraId="32EDA986"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5+</w:t>
            </w:r>
          </w:p>
          <w:p w14:paraId="5D892DD9" w14:textId="628D45A8"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Mid-PGY5 or above</w:t>
            </w:r>
          </w:p>
        </w:tc>
      </w:tr>
    </w:tbl>
    <w:p w14:paraId="72139FBB" w14:textId="77777777" w:rsidR="00B17002" w:rsidRDefault="00B17002"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5508"/>
        <w:gridCol w:w="5508"/>
      </w:tblGrid>
      <w:tr w:rsidR="00B17002" w:rsidRPr="00444AC7" w14:paraId="3A0DC7D1" w14:textId="77777777" w:rsidTr="00B17002">
        <w:tc>
          <w:tcPr>
            <w:tcW w:w="5508" w:type="dxa"/>
          </w:tcPr>
          <w:p w14:paraId="4AF92F2C" w14:textId="5A4D01BF" w:rsidR="00B17002" w:rsidRPr="00444AC7" w:rsidRDefault="00B17002" w:rsidP="000F2B9D">
            <w:pPr>
              <w:rPr>
                <w:rFonts w:eastAsiaTheme="minorEastAsia" w:cs="AGaramondPro-Regular"/>
                <w:b/>
                <w:noProof w:val="0"/>
                <w:lang w:eastAsia="ja-JP"/>
              </w:rPr>
            </w:pPr>
            <w:r w:rsidRPr="00444AC7">
              <w:rPr>
                <w:rFonts w:eastAsiaTheme="minorEastAsia" w:cs="AGaramondPro-Regular"/>
                <w:b/>
                <w:noProof w:val="0"/>
                <w:lang w:eastAsia="ja-JP"/>
              </w:rPr>
              <w:t>Areas of strength</w:t>
            </w:r>
          </w:p>
        </w:tc>
        <w:tc>
          <w:tcPr>
            <w:tcW w:w="5508" w:type="dxa"/>
          </w:tcPr>
          <w:p w14:paraId="549382CD" w14:textId="43F179DB" w:rsidR="00B17002" w:rsidRPr="00444AC7" w:rsidRDefault="00B17002" w:rsidP="000F2B9D">
            <w:pPr>
              <w:rPr>
                <w:rFonts w:eastAsiaTheme="minorEastAsia" w:cs="AGaramondPro-Regular"/>
                <w:b/>
                <w:noProof w:val="0"/>
                <w:lang w:eastAsia="ja-JP"/>
              </w:rPr>
            </w:pPr>
            <w:r w:rsidRPr="00444AC7">
              <w:rPr>
                <w:rFonts w:eastAsiaTheme="minorEastAsia" w:cs="AGaramondPro-Regular"/>
                <w:b/>
                <w:noProof w:val="0"/>
                <w:lang w:eastAsia="ja-JP"/>
              </w:rPr>
              <w:t>Areas for improvement</w:t>
            </w:r>
          </w:p>
        </w:tc>
      </w:tr>
      <w:tr w:rsidR="00B17002" w14:paraId="201DED00" w14:textId="77777777" w:rsidTr="00B17002">
        <w:tc>
          <w:tcPr>
            <w:tcW w:w="5508" w:type="dxa"/>
          </w:tcPr>
          <w:p w14:paraId="21DC8EA4" w14:textId="2558F961" w:rsidR="00B17002" w:rsidRDefault="00B17002" w:rsidP="000F2B9D">
            <w:pPr>
              <w:rPr>
                <w:rFonts w:eastAsiaTheme="minorEastAsia" w:cs="AGaramondPro-Regular"/>
                <w:noProof w:val="0"/>
                <w:lang w:eastAsia="ja-JP"/>
              </w:rPr>
            </w:pPr>
            <w:r>
              <w:rPr>
                <w:rFonts w:eastAsiaTheme="minorEastAsia" w:cs="AGaramondPro-Regular"/>
                <w:noProof w:val="0"/>
                <w:lang w:eastAsia="ja-JP"/>
              </w:rPr>
              <w:t>1.</w:t>
            </w:r>
          </w:p>
          <w:p w14:paraId="6163C2DF" w14:textId="77777777" w:rsidR="00B17002" w:rsidRDefault="00B17002" w:rsidP="000F2B9D">
            <w:pPr>
              <w:rPr>
                <w:rFonts w:eastAsiaTheme="minorEastAsia" w:cs="AGaramondPro-Regular"/>
                <w:noProof w:val="0"/>
                <w:lang w:eastAsia="ja-JP"/>
              </w:rPr>
            </w:pPr>
          </w:p>
          <w:p w14:paraId="4B37CD89" w14:textId="77777777" w:rsidR="00B17002" w:rsidRDefault="00B17002" w:rsidP="000F2B9D">
            <w:pPr>
              <w:rPr>
                <w:rFonts w:eastAsiaTheme="minorEastAsia" w:cs="AGaramondPro-Regular"/>
                <w:noProof w:val="0"/>
                <w:lang w:eastAsia="ja-JP"/>
              </w:rPr>
            </w:pPr>
          </w:p>
          <w:p w14:paraId="36D4E985" w14:textId="77777777" w:rsidR="00B17002" w:rsidRDefault="00B17002" w:rsidP="000F2B9D">
            <w:pPr>
              <w:rPr>
                <w:rFonts w:eastAsiaTheme="minorEastAsia" w:cs="AGaramondPro-Regular"/>
                <w:noProof w:val="0"/>
                <w:lang w:eastAsia="ja-JP"/>
              </w:rPr>
            </w:pPr>
          </w:p>
          <w:p w14:paraId="210F6A9C" w14:textId="77777777" w:rsidR="00B17002" w:rsidRDefault="00B17002" w:rsidP="000F2B9D">
            <w:pPr>
              <w:rPr>
                <w:rFonts w:eastAsiaTheme="minorEastAsia" w:cs="AGaramondPro-Regular"/>
                <w:noProof w:val="0"/>
                <w:lang w:eastAsia="ja-JP"/>
              </w:rPr>
            </w:pPr>
          </w:p>
          <w:p w14:paraId="0974220C" w14:textId="77777777" w:rsidR="00B17002" w:rsidRDefault="00B17002" w:rsidP="000F2B9D">
            <w:pPr>
              <w:rPr>
                <w:rFonts w:eastAsiaTheme="minorEastAsia" w:cs="AGaramondPro-Regular"/>
                <w:noProof w:val="0"/>
                <w:lang w:eastAsia="ja-JP"/>
              </w:rPr>
            </w:pPr>
          </w:p>
          <w:p w14:paraId="6779AD99" w14:textId="77777777" w:rsidR="00B17002" w:rsidRDefault="00B17002" w:rsidP="000F2B9D">
            <w:pPr>
              <w:rPr>
                <w:rFonts w:eastAsiaTheme="minorEastAsia" w:cs="AGaramondPro-Regular"/>
                <w:noProof w:val="0"/>
                <w:lang w:eastAsia="ja-JP"/>
              </w:rPr>
            </w:pPr>
          </w:p>
          <w:p w14:paraId="3DB7727F" w14:textId="77777777" w:rsidR="00B17002" w:rsidRDefault="00B17002" w:rsidP="000F2B9D">
            <w:pPr>
              <w:rPr>
                <w:rFonts w:eastAsiaTheme="minorEastAsia" w:cs="AGaramondPro-Regular"/>
                <w:noProof w:val="0"/>
                <w:lang w:eastAsia="ja-JP"/>
              </w:rPr>
            </w:pPr>
          </w:p>
        </w:tc>
        <w:tc>
          <w:tcPr>
            <w:tcW w:w="5508" w:type="dxa"/>
          </w:tcPr>
          <w:p w14:paraId="41B0363F" w14:textId="77777777" w:rsidR="00B17002" w:rsidRDefault="00B17002" w:rsidP="000F2B9D">
            <w:pPr>
              <w:rPr>
                <w:rFonts w:eastAsiaTheme="minorEastAsia" w:cs="AGaramondPro-Regular"/>
                <w:noProof w:val="0"/>
                <w:lang w:eastAsia="ja-JP"/>
              </w:rPr>
            </w:pPr>
          </w:p>
        </w:tc>
      </w:tr>
      <w:tr w:rsidR="00B17002" w14:paraId="19DFF2CB" w14:textId="77777777" w:rsidTr="00B17002">
        <w:tc>
          <w:tcPr>
            <w:tcW w:w="5508" w:type="dxa"/>
          </w:tcPr>
          <w:p w14:paraId="4205B8FF" w14:textId="7096F67C" w:rsidR="00B17002" w:rsidRDefault="00B17002" w:rsidP="000F2B9D">
            <w:pPr>
              <w:rPr>
                <w:rFonts w:eastAsiaTheme="minorEastAsia" w:cs="AGaramondPro-Regular"/>
                <w:noProof w:val="0"/>
                <w:lang w:eastAsia="ja-JP"/>
              </w:rPr>
            </w:pPr>
            <w:r>
              <w:rPr>
                <w:rFonts w:eastAsiaTheme="minorEastAsia" w:cs="AGaramondPro-Regular"/>
                <w:noProof w:val="0"/>
                <w:lang w:eastAsia="ja-JP"/>
              </w:rPr>
              <w:t>2.</w:t>
            </w:r>
          </w:p>
          <w:p w14:paraId="6A7AE9CE" w14:textId="77777777" w:rsidR="00B17002" w:rsidRDefault="00B17002" w:rsidP="000F2B9D">
            <w:pPr>
              <w:rPr>
                <w:rFonts w:eastAsiaTheme="minorEastAsia" w:cs="AGaramondPro-Regular"/>
                <w:noProof w:val="0"/>
                <w:lang w:eastAsia="ja-JP"/>
              </w:rPr>
            </w:pPr>
          </w:p>
          <w:p w14:paraId="2C0E8BC6" w14:textId="77777777" w:rsidR="00B17002" w:rsidRDefault="00B17002" w:rsidP="000F2B9D">
            <w:pPr>
              <w:rPr>
                <w:rFonts w:eastAsiaTheme="minorEastAsia" w:cs="AGaramondPro-Regular"/>
                <w:noProof w:val="0"/>
                <w:lang w:eastAsia="ja-JP"/>
              </w:rPr>
            </w:pPr>
          </w:p>
          <w:p w14:paraId="0DAAA2C3" w14:textId="77777777" w:rsidR="00B17002" w:rsidRDefault="00B17002" w:rsidP="000F2B9D">
            <w:pPr>
              <w:rPr>
                <w:rFonts w:eastAsiaTheme="minorEastAsia" w:cs="AGaramondPro-Regular"/>
                <w:noProof w:val="0"/>
                <w:lang w:eastAsia="ja-JP"/>
              </w:rPr>
            </w:pPr>
          </w:p>
          <w:p w14:paraId="6632D500" w14:textId="77777777" w:rsidR="00B17002" w:rsidRDefault="00B17002" w:rsidP="000F2B9D">
            <w:pPr>
              <w:rPr>
                <w:rFonts w:eastAsiaTheme="minorEastAsia" w:cs="AGaramondPro-Regular"/>
                <w:noProof w:val="0"/>
                <w:lang w:eastAsia="ja-JP"/>
              </w:rPr>
            </w:pPr>
          </w:p>
          <w:p w14:paraId="4514EC31" w14:textId="77777777" w:rsidR="00B17002" w:rsidRDefault="00B17002" w:rsidP="000F2B9D">
            <w:pPr>
              <w:rPr>
                <w:rFonts w:eastAsiaTheme="minorEastAsia" w:cs="AGaramondPro-Regular"/>
                <w:noProof w:val="0"/>
                <w:lang w:eastAsia="ja-JP"/>
              </w:rPr>
            </w:pPr>
          </w:p>
          <w:p w14:paraId="4EB5F5A8" w14:textId="77777777" w:rsidR="00B17002" w:rsidRDefault="00B17002" w:rsidP="000F2B9D">
            <w:pPr>
              <w:rPr>
                <w:rFonts w:eastAsiaTheme="minorEastAsia" w:cs="AGaramondPro-Regular"/>
                <w:noProof w:val="0"/>
                <w:lang w:eastAsia="ja-JP"/>
              </w:rPr>
            </w:pPr>
          </w:p>
          <w:p w14:paraId="3719D1DF" w14:textId="77777777" w:rsidR="00B17002" w:rsidRDefault="00B17002" w:rsidP="000F2B9D">
            <w:pPr>
              <w:rPr>
                <w:rFonts w:eastAsiaTheme="minorEastAsia" w:cs="AGaramondPro-Regular"/>
                <w:noProof w:val="0"/>
                <w:lang w:eastAsia="ja-JP"/>
              </w:rPr>
            </w:pPr>
          </w:p>
        </w:tc>
        <w:tc>
          <w:tcPr>
            <w:tcW w:w="5508" w:type="dxa"/>
          </w:tcPr>
          <w:p w14:paraId="74952CAE" w14:textId="77777777" w:rsidR="00B17002" w:rsidRDefault="00B17002" w:rsidP="000F2B9D">
            <w:pPr>
              <w:rPr>
                <w:rFonts w:eastAsiaTheme="minorEastAsia" w:cs="AGaramondPro-Regular"/>
                <w:noProof w:val="0"/>
                <w:lang w:eastAsia="ja-JP"/>
              </w:rPr>
            </w:pPr>
          </w:p>
        </w:tc>
      </w:tr>
      <w:tr w:rsidR="00B17002" w14:paraId="125D151C" w14:textId="77777777" w:rsidTr="00B17002">
        <w:tc>
          <w:tcPr>
            <w:tcW w:w="5508" w:type="dxa"/>
          </w:tcPr>
          <w:p w14:paraId="359E106A" w14:textId="0BE878F2" w:rsidR="00B17002" w:rsidRDefault="00B17002" w:rsidP="000F2B9D">
            <w:pPr>
              <w:rPr>
                <w:rFonts w:eastAsiaTheme="minorEastAsia" w:cs="AGaramondPro-Regular"/>
                <w:noProof w:val="0"/>
                <w:lang w:eastAsia="ja-JP"/>
              </w:rPr>
            </w:pPr>
            <w:r>
              <w:rPr>
                <w:rFonts w:eastAsiaTheme="minorEastAsia" w:cs="AGaramondPro-Regular"/>
                <w:noProof w:val="0"/>
                <w:lang w:eastAsia="ja-JP"/>
              </w:rPr>
              <w:t>3.</w:t>
            </w:r>
          </w:p>
          <w:p w14:paraId="7074857F" w14:textId="77777777" w:rsidR="00B17002" w:rsidRDefault="00B17002" w:rsidP="000F2B9D">
            <w:pPr>
              <w:rPr>
                <w:rFonts w:eastAsiaTheme="minorEastAsia" w:cs="AGaramondPro-Regular"/>
                <w:noProof w:val="0"/>
                <w:lang w:eastAsia="ja-JP"/>
              </w:rPr>
            </w:pPr>
          </w:p>
          <w:p w14:paraId="41325212" w14:textId="77777777" w:rsidR="00B17002" w:rsidRDefault="00B17002" w:rsidP="000F2B9D">
            <w:pPr>
              <w:rPr>
                <w:rFonts w:eastAsiaTheme="minorEastAsia" w:cs="AGaramondPro-Regular"/>
                <w:noProof w:val="0"/>
                <w:lang w:eastAsia="ja-JP"/>
              </w:rPr>
            </w:pPr>
          </w:p>
          <w:p w14:paraId="6BAEC7E4" w14:textId="77777777" w:rsidR="00444AC7" w:rsidRDefault="00444AC7" w:rsidP="000F2B9D">
            <w:pPr>
              <w:rPr>
                <w:rFonts w:eastAsiaTheme="minorEastAsia" w:cs="AGaramondPro-Regular"/>
                <w:noProof w:val="0"/>
                <w:lang w:eastAsia="ja-JP"/>
              </w:rPr>
            </w:pPr>
          </w:p>
          <w:p w14:paraId="42835CD2" w14:textId="77777777" w:rsidR="00B17002" w:rsidRDefault="00B17002" w:rsidP="000F2B9D">
            <w:pPr>
              <w:rPr>
                <w:rFonts w:eastAsiaTheme="minorEastAsia" w:cs="AGaramondPro-Regular"/>
                <w:noProof w:val="0"/>
                <w:lang w:eastAsia="ja-JP"/>
              </w:rPr>
            </w:pPr>
          </w:p>
          <w:p w14:paraId="448CCDCA" w14:textId="77777777" w:rsidR="00B17002" w:rsidRDefault="00B17002" w:rsidP="000F2B9D">
            <w:pPr>
              <w:rPr>
                <w:rFonts w:eastAsiaTheme="minorEastAsia" w:cs="AGaramondPro-Regular"/>
                <w:noProof w:val="0"/>
                <w:lang w:eastAsia="ja-JP"/>
              </w:rPr>
            </w:pPr>
          </w:p>
          <w:p w14:paraId="472249C0" w14:textId="77777777" w:rsidR="00B17002" w:rsidRDefault="00B17002" w:rsidP="000F2B9D">
            <w:pPr>
              <w:rPr>
                <w:rFonts w:eastAsiaTheme="minorEastAsia" w:cs="AGaramondPro-Regular"/>
                <w:noProof w:val="0"/>
                <w:lang w:eastAsia="ja-JP"/>
              </w:rPr>
            </w:pPr>
          </w:p>
          <w:p w14:paraId="3F7218A8" w14:textId="77777777" w:rsidR="00B17002" w:rsidRDefault="00B17002" w:rsidP="000F2B9D">
            <w:pPr>
              <w:rPr>
                <w:rFonts w:eastAsiaTheme="minorEastAsia" w:cs="AGaramondPro-Regular"/>
                <w:noProof w:val="0"/>
                <w:lang w:eastAsia="ja-JP"/>
              </w:rPr>
            </w:pPr>
          </w:p>
        </w:tc>
        <w:tc>
          <w:tcPr>
            <w:tcW w:w="5508" w:type="dxa"/>
          </w:tcPr>
          <w:p w14:paraId="1728C6BE" w14:textId="77777777" w:rsidR="00B17002" w:rsidRDefault="00B17002" w:rsidP="000F2B9D">
            <w:pPr>
              <w:rPr>
                <w:rFonts w:eastAsiaTheme="minorEastAsia" w:cs="AGaramondPro-Regular"/>
                <w:noProof w:val="0"/>
                <w:lang w:eastAsia="ja-JP"/>
              </w:rPr>
            </w:pPr>
          </w:p>
        </w:tc>
      </w:tr>
    </w:tbl>
    <w:p w14:paraId="5A3E70E1" w14:textId="15615D37" w:rsidR="00B17002" w:rsidRDefault="006867F0" w:rsidP="000F2B9D">
      <w:pPr>
        <w:rPr>
          <w:rFonts w:eastAsiaTheme="minorEastAsia" w:cs="AGaramondPro-Regular"/>
          <w:noProof w:val="0"/>
          <w:lang w:eastAsia="ja-JP"/>
        </w:rPr>
      </w:pPr>
      <w:r>
        <w:rPr>
          <w:rFonts w:eastAsiaTheme="minorEastAsia" w:cs="AGaramondPro-Regular"/>
          <w:noProof w:val="0"/>
          <w:lang w:eastAsia="ja-JP"/>
        </w:rPr>
        <w:t>Comments:</w:t>
      </w:r>
    </w:p>
    <w:p w14:paraId="67893273" w14:textId="77777777" w:rsidR="006867F0" w:rsidRDefault="006867F0" w:rsidP="000F2B9D">
      <w:pPr>
        <w:rPr>
          <w:rFonts w:eastAsiaTheme="minorEastAsia" w:cs="AGaramondPro-Regular"/>
          <w:noProof w:val="0"/>
          <w:lang w:eastAsia="ja-JP"/>
        </w:rPr>
      </w:pPr>
    </w:p>
    <w:p w14:paraId="5341CEFC" w14:textId="77777777" w:rsidR="006867F0" w:rsidRDefault="006867F0" w:rsidP="000F2B9D">
      <w:pPr>
        <w:rPr>
          <w:rFonts w:eastAsiaTheme="minorEastAsia" w:cs="AGaramondPro-Regular"/>
          <w:noProof w:val="0"/>
          <w:lang w:eastAsia="ja-JP"/>
        </w:rPr>
      </w:pPr>
    </w:p>
    <w:p w14:paraId="1EAE88BE" w14:textId="77777777" w:rsidR="006867F0" w:rsidRDefault="006867F0" w:rsidP="000F2B9D">
      <w:pPr>
        <w:rPr>
          <w:rFonts w:eastAsiaTheme="minorEastAsia" w:cs="AGaramondPro-Regular"/>
          <w:noProof w:val="0"/>
          <w:lang w:eastAsia="ja-JP"/>
        </w:rPr>
      </w:pPr>
    </w:p>
    <w:p w14:paraId="28C0A9C8" w14:textId="77777777" w:rsidR="006867F0" w:rsidRDefault="006867F0" w:rsidP="000F2B9D">
      <w:pPr>
        <w:rPr>
          <w:rFonts w:eastAsiaTheme="minorEastAsia" w:cs="AGaramondPro-Regular"/>
          <w:noProof w:val="0"/>
          <w:lang w:eastAsia="ja-JP"/>
        </w:rPr>
      </w:pPr>
    </w:p>
    <w:p w14:paraId="008E70E6" w14:textId="77777777" w:rsidR="006867F0" w:rsidRDefault="006867F0" w:rsidP="000F2B9D">
      <w:pPr>
        <w:rPr>
          <w:rFonts w:eastAsiaTheme="minorEastAsia" w:cs="AGaramondPro-Regular"/>
          <w:noProof w:val="0"/>
          <w:lang w:eastAsia="ja-JP"/>
        </w:rPr>
      </w:pPr>
    </w:p>
    <w:p w14:paraId="24C22BF3" w14:textId="77777777" w:rsidR="006867F0" w:rsidRDefault="006867F0" w:rsidP="000F2B9D">
      <w:pPr>
        <w:rPr>
          <w:rFonts w:eastAsiaTheme="minorEastAsia" w:cs="AGaramondPro-Regular"/>
          <w:noProof w:val="0"/>
          <w:lang w:eastAsia="ja-JP"/>
        </w:rPr>
      </w:pPr>
    </w:p>
    <w:p w14:paraId="24491E53" w14:textId="77777777" w:rsidR="006867F0" w:rsidRDefault="006867F0" w:rsidP="000F2B9D">
      <w:pPr>
        <w:rPr>
          <w:rFonts w:eastAsiaTheme="minorEastAsia" w:cs="AGaramondPro-Regular"/>
          <w:noProof w:val="0"/>
          <w:lang w:eastAsia="ja-JP"/>
        </w:rPr>
      </w:pPr>
    </w:p>
    <w:p w14:paraId="241D1BB1" w14:textId="77777777" w:rsidR="006867F0" w:rsidRDefault="006867F0" w:rsidP="000F2B9D">
      <w:pPr>
        <w:rPr>
          <w:rFonts w:eastAsiaTheme="minorEastAsia" w:cs="AGaramondPro-Regular"/>
          <w:noProof w:val="0"/>
          <w:lang w:eastAsia="ja-JP"/>
        </w:rPr>
      </w:pPr>
    </w:p>
    <w:p w14:paraId="0BBC0F00" w14:textId="77777777" w:rsidR="006867F0" w:rsidRDefault="006867F0" w:rsidP="000F2B9D">
      <w:pPr>
        <w:rPr>
          <w:rFonts w:eastAsiaTheme="minorEastAsia" w:cs="AGaramondPro-Regular"/>
          <w:noProof w:val="0"/>
          <w:lang w:eastAsia="ja-JP"/>
        </w:rPr>
      </w:pPr>
    </w:p>
    <w:p w14:paraId="4898213B" w14:textId="77777777" w:rsidR="006867F0" w:rsidRDefault="006867F0" w:rsidP="000F2B9D">
      <w:pPr>
        <w:rPr>
          <w:rFonts w:eastAsiaTheme="minorEastAsia" w:cs="AGaramondPro-Regular"/>
          <w:noProof w:val="0"/>
          <w:lang w:eastAsia="ja-JP"/>
        </w:rPr>
      </w:pPr>
    </w:p>
    <w:p w14:paraId="76A69303" w14:textId="77777777" w:rsidR="00690539" w:rsidRDefault="00690539" w:rsidP="000F2B9D">
      <w:pPr>
        <w:rPr>
          <w:rFonts w:eastAsiaTheme="minorEastAsia" w:cs="AGaramondPro-Regular"/>
          <w:noProof w:val="0"/>
          <w:lang w:eastAsia="ja-JP"/>
        </w:rPr>
      </w:pPr>
    </w:p>
    <w:p w14:paraId="0F3FB10C" w14:textId="77777777" w:rsidR="006867F0" w:rsidRDefault="006867F0" w:rsidP="000F2B9D">
      <w:pPr>
        <w:rPr>
          <w:rFonts w:eastAsiaTheme="minorEastAsia" w:cs="AGaramondPro-Regular"/>
          <w:noProof w:val="0"/>
          <w:lang w:eastAsia="ja-JP"/>
        </w:rPr>
      </w:pPr>
    </w:p>
    <w:p w14:paraId="06DEE3A0" w14:textId="77777777" w:rsidR="00690539" w:rsidRDefault="006867F0">
      <w:pPr>
        <w:rPr>
          <w:rFonts w:eastAsiaTheme="minorEastAsia" w:cs="AGaramondPro-Regular"/>
          <w:noProof w:val="0"/>
          <w:lang w:eastAsia="ja-JP"/>
        </w:rPr>
      </w:pPr>
      <w:r>
        <w:rPr>
          <w:rFonts w:eastAsiaTheme="minorEastAsia" w:cs="AGaramondPro-Regular"/>
          <w:noProof w:val="0"/>
          <w:lang w:eastAsia="ja-JP"/>
        </w:rPr>
        <w:t>Completed by: ________________________</w:t>
      </w:r>
      <w:proofErr w:type="gramStart"/>
      <w:r>
        <w:rPr>
          <w:rFonts w:eastAsiaTheme="minorEastAsia" w:cs="AGaramondPro-Regular"/>
          <w:noProof w:val="0"/>
          <w:lang w:eastAsia="ja-JP"/>
        </w:rPr>
        <w:t>_  Date</w:t>
      </w:r>
      <w:proofErr w:type="gramEnd"/>
      <w:r>
        <w:rPr>
          <w:rFonts w:eastAsiaTheme="minorEastAsia" w:cs="AGaramondPro-Regular"/>
          <w:noProof w:val="0"/>
          <w:lang w:eastAsia="ja-JP"/>
        </w:rPr>
        <w:t>: _________________________________</w:t>
      </w:r>
    </w:p>
    <w:p w14:paraId="3214644A" w14:textId="2FCF32D7" w:rsidR="001C16F6" w:rsidRDefault="001C16F6">
      <w:pPr>
        <w:rPr>
          <w:rFonts w:eastAsiaTheme="minorEastAsia" w:cs="AGaramondPro-Regular"/>
          <w:noProof w:val="0"/>
          <w:lang w:eastAsia="ja-JP"/>
        </w:rPr>
      </w:pPr>
      <w:r>
        <w:rPr>
          <w:rFonts w:eastAsiaTheme="minorEastAsia" w:cs="AGaramondPro-Regular"/>
          <w:noProof w:val="0"/>
          <w:lang w:eastAsia="ja-JP"/>
        </w:rPr>
        <w:br w:type="page"/>
      </w:r>
    </w:p>
    <w:p w14:paraId="7D1A75D3" w14:textId="4EF01B5A" w:rsidR="001C16F6" w:rsidRPr="008C1AA3" w:rsidRDefault="001C16F6" w:rsidP="001C16F6">
      <w:pPr>
        <w:rPr>
          <w:rFonts w:eastAsiaTheme="minorEastAsia" w:cs="AGaramondPro-Regular"/>
          <w:b/>
          <w:noProof w:val="0"/>
          <w:sz w:val="28"/>
          <w:szCs w:val="28"/>
          <w:lang w:eastAsia="ja-JP"/>
        </w:rPr>
      </w:pPr>
      <w:r w:rsidRPr="008C1AA3">
        <w:rPr>
          <w:rFonts w:eastAsiaTheme="minorEastAsia" w:cs="AGaramondPro-Regular"/>
          <w:b/>
          <w:noProof w:val="0"/>
          <w:sz w:val="28"/>
          <w:szCs w:val="28"/>
          <w:lang w:eastAsia="ja-JP"/>
        </w:rPr>
        <w:lastRenderedPageBreak/>
        <w:t>OSCE SCORING SHEET</w:t>
      </w:r>
      <w:r>
        <w:rPr>
          <w:rFonts w:eastAsiaTheme="minorEastAsia" w:cs="AGaramondPro-Regular"/>
          <w:b/>
          <w:noProof w:val="0"/>
          <w:sz w:val="28"/>
          <w:szCs w:val="28"/>
          <w:lang w:eastAsia="ja-JP"/>
        </w:rPr>
        <w:t>: Scenario 3</w:t>
      </w:r>
    </w:p>
    <w:p w14:paraId="7B270B79" w14:textId="77777777" w:rsidR="001C16F6" w:rsidRDefault="001C16F6" w:rsidP="001C16F6">
      <w:pPr>
        <w:rPr>
          <w:rFonts w:eastAsiaTheme="minorEastAsia" w:cs="AGaramondPro-Regular"/>
          <w:noProof w:val="0"/>
          <w:lang w:eastAsia="ja-JP"/>
        </w:rPr>
      </w:pPr>
    </w:p>
    <w:p w14:paraId="23F0097C" w14:textId="77777777" w:rsidR="001C16F6" w:rsidRPr="000F2B9D" w:rsidRDefault="001C16F6" w:rsidP="001C16F6">
      <w:pPr>
        <w:rPr>
          <w:rFonts w:eastAsiaTheme="minorEastAsia" w:cs="AGaramondPro-Regular"/>
          <w:noProof w:val="0"/>
          <w:lang w:eastAsia="ja-JP"/>
        </w:rPr>
      </w:pPr>
      <w:r w:rsidRPr="000F2B9D">
        <w:rPr>
          <w:rFonts w:eastAsiaTheme="minorEastAsia" w:cs="AGaramondPro-Regular"/>
          <w:noProof w:val="0"/>
          <w:lang w:eastAsia="ja-JP"/>
        </w:rPr>
        <w:t>Name</w:t>
      </w:r>
      <w:proofErr w:type="gramStart"/>
      <w:r w:rsidRPr="000F2B9D">
        <w:rPr>
          <w:rFonts w:eastAsiaTheme="minorEastAsia" w:cs="AGaramondPro-Regular"/>
          <w:noProof w:val="0"/>
          <w:lang w:eastAsia="ja-JP"/>
        </w:rPr>
        <w:t>:</w:t>
      </w:r>
      <w:r>
        <w:rPr>
          <w:rFonts w:eastAsiaTheme="minorEastAsia" w:cs="AGaramondPro-Regular"/>
          <w:noProof w:val="0"/>
          <w:lang w:eastAsia="ja-JP"/>
        </w:rPr>
        <w:t>_</w:t>
      </w:r>
      <w:proofErr w:type="gramEnd"/>
      <w:r>
        <w:rPr>
          <w:rFonts w:eastAsiaTheme="minorEastAsia" w:cs="AGaramondPro-Regular"/>
          <w:noProof w:val="0"/>
          <w:lang w:eastAsia="ja-JP"/>
        </w:rPr>
        <w:t>______________________________</w:t>
      </w:r>
    </w:p>
    <w:p w14:paraId="4AA89C82" w14:textId="3E3EF143" w:rsidR="001C16F6" w:rsidRDefault="001C16F6" w:rsidP="001C16F6">
      <w:pPr>
        <w:rPr>
          <w:rFonts w:eastAsiaTheme="minorEastAsia" w:cs="AGaramondPro-Regular"/>
          <w:noProof w:val="0"/>
          <w:lang w:eastAsia="ja-JP"/>
        </w:rPr>
      </w:pPr>
      <w:r w:rsidRPr="000F2B9D">
        <w:rPr>
          <w:rFonts w:eastAsiaTheme="minorEastAsia" w:cs="AGaramondPro-Regular"/>
          <w:noProof w:val="0"/>
          <w:lang w:eastAsia="ja-JP"/>
        </w:rPr>
        <w:t>Program</w:t>
      </w:r>
      <w:proofErr w:type="gramStart"/>
      <w:r w:rsidRPr="000F2B9D">
        <w:rPr>
          <w:rFonts w:eastAsiaTheme="minorEastAsia" w:cs="AGaramondPro-Regular"/>
          <w:noProof w:val="0"/>
          <w:lang w:eastAsia="ja-JP"/>
        </w:rPr>
        <w:t>:</w:t>
      </w:r>
      <w:r>
        <w:rPr>
          <w:rFonts w:eastAsiaTheme="minorEastAsia" w:cs="AGaramondPro-Regular"/>
          <w:noProof w:val="0"/>
          <w:lang w:eastAsia="ja-JP"/>
        </w:rPr>
        <w:t>_</w:t>
      </w:r>
      <w:proofErr w:type="gramEnd"/>
      <w:r>
        <w:rPr>
          <w:rFonts w:eastAsiaTheme="minorEastAsia" w:cs="AGaramondPro-Regular"/>
          <w:noProof w:val="0"/>
          <w:lang w:eastAsia="ja-JP"/>
        </w:rPr>
        <w:t>____________________________</w:t>
      </w:r>
      <w:r w:rsidR="00DE1303">
        <w:rPr>
          <w:rFonts w:eastAsiaTheme="minorEastAsia" w:cs="AGaramondPro-Regular"/>
          <w:noProof w:val="0"/>
          <w:lang w:eastAsia="ja-JP"/>
        </w:rPr>
        <w:tab/>
        <w:t>L</w:t>
      </w:r>
      <w:r>
        <w:rPr>
          <w:rFonts w:eastAsiaTheme="minorEastAsia" w:cs="AGaramondPro-Regular"/>
          <w:noProof w:val="0"/>
          <w:lang w:eastAsia="ja-JP"/>
        </w:rPr>
        <w:t>evel: ____________________________</w:t>
      </w:r>
      <w:r w:rsidR="00DE1303">
        <w:rPr>
          <w:rFonts w:eastAsiaTheme="minorEastAsia" w:cs="AGaramondPro-Regular"/>
          <w:noProof w:val="0"/>
          <w:lang w:eastAsia="ja-JP"/>
        </w:rPr>
        <w:t>_</w:t>
      </w:r>
      <w:r>
        <w:rPr>
          <w:rFonts w:eastAsiaTheme="minorEastAsia" w:cs="AGaramondPro-Regular"/>
          <w:noProof w:val="0"/>
          <w:lang w:eastAsia="ja-JP"/>
        </w:rPr>
        <w:t>_</w:t>
      </w:r>
    </w:p>
    <w:p w14:paraId="4189057D" w14:textId="77777777" w:rsidR="001C16F6" w:rsidRDefault="001C16F6" w:rsidP="001C16F6">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188"/>
        <w:gridCol w:w="2160"/>
        <w:gridCol w:w="2320"/>
        <w:gridCol w:w="2160"/>
        <w:gridCol w:w="2188"/>
      </w:tblGrid>
      <w:tr w:rsidR="001C16F6" w:rsidRPr="00DE1303" w14:paraId="7B1957C4" w14:textId="77777777" w:rsidTr="001C16F6">
        <w:tc>
          <w:tcPr>
            <w:tcW w:w="11016" w:type="dxa"/>
            <w:gridSpan w:val="5"/>
          </w:tcPr>
          <w:p w14:paraId="40A45338" w14:textId="23FAA68D" w:rsidR="001C16F6" w:rsidRPr="00DE1303" w:rsidRDefault="001C16F6" w:rsidP="001C16F6">
            <w:pPr>
              <w:rPr>
                <w:rFonts w:eastAsiaTheme="minorEastAsia" w:cs="AGaramondPro-Regular"/>
                <w:b/>
                <w:noProof w:val="0"/>
                <w:sz w:val="18"/>
                <w:szCs w:val="18"/>
                <w:lang w:eastAsia="ja-JP"/>
              </w:rPr>
            </w:pPr>
            <w:r w:rsidRPr="00DE1303">
              <w:rPr>
                <w:rFonts w:eastAsiaTheme="minorEastAsia" w:cs="AGaramondPro-Regular"/>
                <w:b/>
                <w:noProof w:val="0"/>
                <w:sz w:val="18"/>
                <w:szCs w:val="18"/>
                <w:lang w:eastAsia="ja-JP"/>
              </w:rPr>
              <w:t xml:space="preserve">HEALTH ADVOCATE: </w:t>
            </w:r>
            <w:r w:rsidRPr="00DE1303">
              <w:rPr>
                <w:rFonts w:eastAsiaTheme="minorEastAsia" w:cs="AGaramondPro-Regular"/>
                <w:noProof w:val="0"/>
                <w:sz w:val="18"/>
                <w:szCs w:val="18"/>
                <w:lang w:eastAsia="ja-JP"/>
              </w:rPr>
              <w:t xml:space="preserve">Identifies community/population health needs in a timely and appropriate manner (includes advocacy for health care services or resources, advocacy for healthy </w:t>
            </w:r>
            <w:proofErr w:type="spellStart"/>
            <w:r w:rsidRPr="00DE1303">
              <w:rPr>
                <w:rFonts w:eastAsiaTheme="minorEastAsia" w:cs="AGaramondPro-Regular"/>
                <w:noProof w:val="0"/>
                <w:sz w:val="18"/>
                <w:szCs w:val="18"/>
                <w:lang w:eastAsia="ja-JP"/>
              </w:rPr>
              <w:t>behaviours</w:t>
            </w:r>
            <w:proofErr w:type="spellEnd"/>
            <w:r w:rsidRPr="00DE1303">
              <w:rPr>
                <w:rFonts w:eastAsiaTheme="minorEastAsia" w:cs="AGaramondPro-Regular"/>
                <w:noProof w:val="0"/>
                <w:sz w:val="18"/>
                <w:szCs w:val="18"/>
                <w:lang w:eastAsia="ja-JP"/>
              </w:rPr>
              <w:t>, and advocacy for prevention, promotion, or surveillance).</w:t>
            </w:r>
          </w:p>
        </w:tc>
      </w:tr>
      <w:tr w:rsidR="001C16F6" w:rsidRPr="00DE1303" w14:paraId="500D958E" w14:textId="77777777" w:rsidTr="001C16F6">
        <w:tc>
          <w:tcPr>
            <w:tcW w:w="2203" w:type="dxa"/>
          </w:tcPr>
          <w:p w14:paraId="164904E6"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1</w:t>
            </w:r>
          </w:p>
        </w:tc>
        <w:tc>
          <w:tcPr>
            <w:tcW w:w="2203" w:type="dxa"/>
          </w:tcPr>
          <w:p w14:paraId="0A4DA76D"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2</w:t>
            </w:r>
          </w:p>
        </w:tc>
        <w:tc>
          <w:tcPr>
            <w:tcW w:w="2203" w:type="dxa"/>
          </w:tcPr>
          <w:p w14:paraId="601CB918"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3</w:t>
            </w:r>
          </w:p>
        </w:tc>
        <w:tc>
          <w:tcPr>
            <w:tcW w:w="2203" w:type="dxa"/>
          </w:tcPr>
          <w:p w14:paraId="48F5A5E9"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4</w:t>
            </w:r>
          </w:p>
        </w:tc>
        <w:tc>
          <w:tcPr>
            <w:tcW w:w="2204" w:type="dxa"/>
          </w:tcPr>
          <w:p w14:paraId="12EAAD78"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5</w:t>
            </w:r>
          </w:p>
        </w:tc>
      </w:tr>
      <w:tr w:rsidR="001C16F6" w:rsidRPr="00DE1303" w14:paraId="0FA50DCF" w14:textId="77777777" w:rsidTr="001C16F6">
        <w:tc>
          <w:tcPr>
            <w:tcW w:w="2203" w:type="dxa"/>
          </w:tcPr>
          <w:p w14:paraId="342F54EF" w14:textId="0308B3D9" w:rsidR="001C16F6" w:rsidRPr="00DE1303" w:rsidRDefault="001C16F6" w:rsidP="001C16F6">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Does not accurately or appropriately recognize the need for advocacy or the impact of barriers on current/future health status of patients. Seems unaware of determinants of health or their possible role.</w:t>
            </w:r>
          </w:p>
        </w:tc>
        <w:tc>
          <w:tcPr>
            <w:tcW w:w="2203" w:type="dxa"/>
          </w:tcPr>
          <w:p w14:paraId="16DA2154" w14:textId="77777777" w:rsidR="001C16F6" w:rsidRPr="00DE1303" w:rsidRDefault="001C16F6" w:rsidP="001C16F6">
            <w:pPr>
              <w:rPr>
                <w:rFonts w:eastAsiaTheme="minorEastAsia" w:cs="AGaramondPro-Regular"/>
                <w:noProof w:val="0"/>
                <w:sz w:val="18"/>
                <w:szCs w:val="18"/>
                <w:lang w:eastAsia="ja-JP"/>
              </w:rPr>
            </w:pPr>
          </w:p>
        </w:tc>
        <w:tc>
          <w:tcPr>
            <w:tcW w:w="2203" w:type="dxa"/>
          </w:tcPr>
          <w:p w14:paraId="493D5873" w14:textId="796EE867" w:rsidR="001C16F6" w:rsidRPr="00DE1303" w:rsidRDefault="001C16F6" w:rsidP="001C16F6">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Takes determinants of health approach. Initiates inventory of determinants. Provides good description of community/population, including possible barriers and resources.</w:t>
            </w:r>
          </w:p>
        </w:tc>
        <w:tc>
          <w:tcPr>
            <w:tcW w:w="2203" w:type="dxa"/>
          </w:tcPr>
          <w:p w14:paraId="517711D0" w14:textId="77777777" w:rsidR="001C16F6" w:rsidRPr="00DE1303" w:rsidRDefault="001C16F6" w:rsidP="001C16F6">
            <w:pPr>
              <w:rPr>
                <w:rFonts w:eastAsiaTheme="minorEastAsia" w:cs="AGaramondPro-Regular"/>
                <w:noProof w:val="0"/>
                <w:sz w:val="18"/>
                <w:szCs w:val="18"/>
                <w:lang w:eastAsia="ja-JP"/>
              </w:rPr>
            </w:pPr>
          </w:p>
        </w:tc>
        <w:tc>
          <w:tcPr>
            <w:tcW w:w="2204" w:type="dxa"/>
          </w:tcPr>
          <w:p w14:paraId="5FF330D4" w14:textId="5D8BE10F" w:rsidR="001C16F6" w:rsidRPr="00DE1303" w:rsidRDefault="001C16F6" w:rsidP="001C16F6">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Has an effective and sophisticated understanding of determinants, this community, barriers, and resources.</w:t>
            </w:r>
          </w:p>
        </w:tc>
      </w:tr>
    </w:tbl>
    <w:p w14:paraId="2B05DE05" w14:textId="77777777" w:rsidR="006867F0" w:rsidRPr="00DE1303" w:rsidRDefault="006867F0" w:rsidP="000F2B9D">
      <w:pPr>
        <w:rPr>
          <w:rFonts w:eastAsiaTheme="minorEastAsia" w:cs="AGaramondPro-Regular"/>
          <w:noProof w:val="0"/>
          <w:sz w:val="18"/>
          <w:szCs w:val="18"/>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1C16F6" w:rsidRPr="00DE1303" w14:paraId="33677B74" w14:textId="77777777" w:rsidTr="001C16F6">
        <w:tc>
          <w:tcPr>
            <w:tcW w:w="11016" w:type="dxa"/>
            <w:gridSpan w:val="5"/>
          </w:tcPr>
          <w:p w14:paraId="164A172B" w14:textId="39670A79" w:rsidR="001C16F6" w:rsidRPr="00DE1303" w:rsidRDefault="001C16F6" w:rsidP="001C16F6">
            <w:pPr>
              <w:rPr>
                <w:rFonts w:eastAsiaTheme="minorEastAsia" w:cs="AGaramondPro-Regular"/>
                <w:b/>
                <w:noProof w:val="0"/>
                <w:sz w:val="18"/>
                <w:szCs w:val="18"/>
                <w:lang w:eastAsia="ja-JP"/>
              </w:rPr>
            </w:pPr>
            <w:r w:rsidRPr="00DE1303">
              <w:rPr>
                <w:rFonts w:eastAsiaTheme="minorEastAsia" w:cs="AGaramondPro-Regular"/>
                <w:b/>
                <w:noProof w:val="0"/>
                <w:sz w:val="18"/>
                <w:szCs w:val="18"/>
                <w:lang w:eastAsia="ja-JP"/>
              </w:rPr>
              <w:t xml:space="preserve">HEALTH ADVOCATE: </w:t>
            </w:r>
            <w:r w:rsidRPr="00DE1303">
              <w:rPr>
                <w:rFonts w:eastAsiaTheme="minorEastAsia" w:cs="AGaramondPro-Regular"/>
                <w:noProof w:val="0"/>
                <w:sz w:val="18"/>
                <w:szCs w:val="18"/>
                <w:lang w:eastAsia="ja-JP"/>
              </w:rPr>
              <w:t>Collaborates with other health care professionals and/or health promotion organizations.</w:t>
            </w:r>
          </w:p>
        </w:tc>
      </w:tr>
      <w:tr w:rsidR="001C16F6" w:rsidRPr="00DE1303" w14:paraId="72F9511C" w14:textId="77777777" w:rsidTr="001C16F6">
        <w:tc>
          <w:tcPr>
            <w:tcW w:w="2203" w:type="dxa"/>
          </w:tcPr>
          <w:p w14:paraId="23F7D8C6"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1</w:t>
            </w:r>
          </w:p>
        </w:tc>
        <w:tc>
          <w:tcPr>
            <w:tcW w:w="2203" w:type="dxa"/>
          </w:tcPr>
          <w:p w14:paraId="7643F047"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2</w:t>
            </w:r>
          </w:p>
        </w:tc>
        <w:tc>
          <w:tcPr>
            <w:tcW w:w="2203" w:type="dxa"/>
          </w:tcPr>
          <w:p w14:paraId="2765D785"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3</w:t>
            </w:r>
          </w:p>
        </w:tc>
        <w:tc>
          <w:tcPr>
            <w:tcW w:w="2203" w:type="dxa"/>
          </w:tcPr>
          <w:p w14:paraId="0909C93C"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4</w:t>
            </w:r>
          </w:p>
        </w:tc>
        <w:tc>
          <w:tcPr>
            <w:tcW w:w="2204" w:type="dxa"/>
          </w:tcPr>
          <w:p w14:paraId="5779B3F3"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5</w:t>
            </w:r>
          </w:p>
        </w:tc>
      </w:tr>
      <w:tr w:rsidR="001C16F6" w:rsidRPr="00DE1303" w14:paraId="0E827EB6" w14:textId="77777777" w:rsidTr="001C16F6">
        <w:tc>
          <w:tcPr>
            <w:tcW w:w="2203" w:type="dxa"/>
          </w:tcPr>
          <w:p w14:paraId="0877A2B8" w14:textId="453D5AEA" w:rsidR="001C16F6" w:rsidRPr="00DE1303" w:rsidRDefault="001C16F6" w:rsidP="001C16F6">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Borders on rude, authoritarian or is overly deferential in approach.</w:t>
            </w:r>
          </w:p>
        </w:tc>
        <w:tc>
          <w:tcPr>
            <w:tcW w:w="2203" w:type="dxa"/>
          </w:tcPr>
          <w:p w14:paraId="70AA221D" w14:textId="77777777" w:rsidR="001C16F6" w:rsidRPr="00DE1303" w:rsidRDefault="001C16F6" w:rsidP="001C16F6">
            <w:pPr>
              <w:rPr>
                <w:rFonts w:eastAsiaTheme="minorEastAsia" w:cs="AGaramondPro-Regular"/>
                <w:noProof w:val="0"/>
                <w:sz w:val="18"/>
                <w:szCs w:val="18"/>
                <w:lang w:eastAsia="ja-JP"/>
              </w:rPr>
            </w:pPr>
          </w:p>
        </w:tc>
        <w:tc>
          <w:tcPr>
            <w:tcW w:w="2203" w:type="dxa"/>
          </w:tcPr>
          <w:p w14:paraId="133ED3F7" w14:textId="7E6EC099" w:rsidR="001C16F6" w:rsidRPr="00DE1303" w:rsidRDefault="001C16F6" w:rsidP="001C16F6">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Polite. Conveys information. Recognizes need for assistance. Provides thorough, clear communication. Is responsive to requests for information. Integrates views of others.</w:t>
            </w:r>
          </w:p>
        </w:tc>
        <w:tc>
          <w:tcPr>
            <w:tcW w:w="2203" w:type="dxa"/>
          </w:tcPr>
          <w:p w14:paraId="6C565849" w14:textId="77777777" w:rsidR="001C16F6" w:rsidRPr="00DE1303" w:rsidRDefault="001C16F6" w:rsidP="001C16F6">
            <w:pPr>
              <w:rPr>
                <w:rFonts w:eastAsiaTheme="minorEastAsia" w:cs="AGaramondPro-Regular"/>
                <w:noProof w:val="0"/>
                <w:sz w:val="18"/>
                <w:szCs w:val="18"/>
                <w:lang w:eastAsia="ja-JP"/>
              </w:rPr>
            </w:pPr>
          </w:p>
        </w:tc>
        <w:tc>
          <w:tcPr>
            <w:tcW w:w="2204" w:type="dxa"/>
          </w:tcPr>
          <w:p w14:paraId="0A9B9A7E" w14:textId="44B69195" w:rsidR="001C16F6" w:rsidRPr="00DE1303" w:rsidRDefault="001C16F6" w:rsidP="00DE1303">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Demonstrates an effective and</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sophisticated approach to joint problem</w:t>
            </w:r>
            <w:r w:rsidR="005C0194">
              <w:rPr>
                <w:rFonts w:eastAsiaTheme="minorEastAsia" w:cs="AGaramondPro-Regular"/>
                <w:noProof w:val="0"/>
                <w:sz w:val="18"/>
                <w:szCs w:val="18"/>
                <w:lang w:eastAsia="ja-JP"/>
              </w:rPr>
              <w:t>-</w:t>
            </w:r>
            <w:r w:rsidRPr="00DE1303">
              <w:rPr>
                <w:rFonts w:eastAsiaTheme="minorEastAsia" w:cs="AGaramondPro-Regular"/>
                <w:noProof w:val="0"/>
                <w:sz w:val="18"/>
                <w:szCs w:val="18"/>
                <w:lang w:eastAsia="ja-JP"/>
              </w:rPr>
              <w:t>solving.</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Embraces alternate views and the</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contribution of others. Negotiates and</w:t>
            </w:r>
            <w:r w:rsidR="00DE1303" w:rsidRPr="00DE1303">
              <w:rPr>
                <w:rFonts w:eastAsiaTheme="minorEastAsia" w:cs="AGaramondPro-Regular"/>
                <w:noProof w:val="0"/>
                <w:sz w:val="18"/>
                <w:szCs w:val="18"/>
                <w:lang w:eastAsia="ja-JP"/>
              </w:rPr>
              <w:t xml:space="preserve"> manages </w:t>
            </w:r>
            <w:proofErr w:type="spellStart"/>
            <w:r w:rsidR="00DE1303" w:rsidRPr="00DE1303">
              <w:rPr>
                <w:rFonts w:eastAsiaTheme="minorEastAsia" w:cs="AGaramondPro-Regular"/>
                <w:noProof w:val="0"/>
                <w:sz w:val="18"/>
                <w:szCs w:val="18"/>
                <w:lang w:eastAsia="ja-JP"/>
              </w:rPr>
              <w:t>confl-</w:t>
            </w:r>
            <w:r w:rsidRPr="00DE1303">
              <w:rPr>
                <w:rFonts w:eastAsiaTheme="minorEastAsia" w:cs="AGaramondPro-Regular"/>
                <w:noProof w:val="0"/>
                <w:sz w:val="18"/>
                <w:szCs w:val="18"/>
                <w:lang w:eastAsia="ja-JP"/>
              </w:rPr>
              <w:t>icts</w:t>
            </w:r>
            <w:proofErr w:type="spellEnd"/>
            <w:r w:rsidRPr="00DE1303">
              <w:rPr>
                <w:rFonts w:eastAsiaTheme="minorEastAsia" w:cs="AGaramondPro-Regular"/>
                <w:noProof w:val="0"/>
                <w:sz w:val="18"/>
                <w:szCs w:val="18"/>
                <w:lang w:eastAsia="ja-JP"/>
              </w:rPr>
              <w:t xml:space="preserve"> and differences.</w:t>
            </w:r>
          </w:p>
        </w:tc>
      </w:tr>
    </w:tbl>
    <w:p w14:paraId="13329350" w14:textId="77777777" w:rsidR="001C16F6" w:rsidRPr="00DE1303" w:rsidRDefault="001C16F6" w:rsidP="000F2B9D">
      <w:pPr>
        <w:rPr>
          <w:rFonts w:eastAsiaTheme="minorEastAsia" w:cs="AGaramondPro-Regular"/>
          <w:noProof w:val="0"/>
          <w:sz w:val="18"/>
          <w:szCs w:val="18"/>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1C16F6" w:rsidRPr="00DE1303" w14:paraId="1A2828BD" w14:textId="77777777" w:rsidTr="001C16F6">
        <w:tc>
          <w:tcPr>
            <w:tcW w:w="11016" w:type="dxa"/>
            <w:gridSpan w:val="5"/>
          </w:tcPr>
          <w:p w14:paraId="258FD697" w14:textId="6A4AC4E8" w:rsidR="001C16F6" w:rsidRPr="00DE1303" w:rsidRDefault="001C16F6" w:rsidP="001C16F6">
            <w:pPr>
              <w:rPr>
                <w:rFonts w:eastAsiaTheme="minorEastAsia" w:cs="AGaramondPro-Regular"/>
                <w:b/>
                <w:noProof w:val="0"/>
                <w:sz w:val="18"/>
                <w:szCs w:val="18"/>
                <w:lang w:eastAsia="ja-JP"/>
              </w:rPr>
            </w:pPr>
            <w:r w:rsidRPr="00DE1303">
              <w:rPr>
                <w:rFonts w:eastAsiaTheme="minorEastAsia" w:cs="AGaramondPro-Regular"/>
                <w:b/>
                <w:noProof w:val="0"/>
                <w:sz w:val="18"/>
                <w:szCs w:val="18"/>
                <w:lang w:eastAsia="ja-JP"/>
              </w:rPr>
              <w:t xml:space="preserve">HEALTH ADVOCATE: </w:t>
            </w:r>
            <w:r w:rsidRPr="00DE1303">
              <w:rPr>
                <w:rFonts w:eastAsiaTheme="minorEastAsia" w:cs="AGaramondPro-Regular"/>
                <w:noProof w:val="0"/>
                <w:sz w:val="18"/>
                <w:szCs w:val="18"/>
                <w:lang w:eastAsia="ja-JP"/>
              </w:rPr>
              <w:t>Balances health advocacy with stewardship of health care resources.</w:t>
            </w:r>
          </w:p>
        </w:tc>
      </w:tr>
      <w:tr w:rsidR="001C16F6" w:rsidRPr="00DE1303" w14:paraId="4C0750BB" w14:textId="77777777" w:rsidTr="001C16F6">
        <w:tc>
          <w:tcPr>
            <w:tcW w:w="2203" w:type="dxa"/>
          </w:tcPr>
          <w:p w14:paraId="11AF91E3"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1</w:t>
            </w:r>
          </w:p>
        </w:tc>
        <w:tc>
          <w:tcPr>
            <w:tcW w:w="2203" w:type="dxa"/>
          </w:tcPr>
          <w:p w14:paraId="177C5FEC"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2</w:t>
            </w:r>
          </w:p>
        </w:tc>
        <w:tc>
          <w:tcPr>
            <w:tcW w:w="2203" w:type="dxa"/>
          </w:tcPr>
          <w:p w14:paraId="1978ABE4"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3</w:t>
            </w:r>
          </w:p>
        </w:tc>
        <w:tc>
          <w:tcPr>
            <w:tcW w:w="2203" w:type="dxa"/>
          </w:tcPr>
          <w:p w14:paraId="4567046C"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4</w:t>
            </w:r>
          </w:p>
        </w:tc>
        <w:tc>
          <w:tcPr>
            <w:tcW w:w="2204" w:type="dxa"/>
          </w:tcPr>
          <w:p w14:paraId="1C217EB9" w14:textId="77777777" w:rsidR="001C16F6" w:rsidRPr="00DE1303" w:rsidRDefault="001C16F6" w:rsidP="001C16F6">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5</w:t>
            </w:r>
          </w:p>
        </w:tc>
      </w:tr>
      <w:tr w:rsidR="001C16F6" w:rsidRPr="00DE1303" w14:paraId="023C6891" w14:textId="77777777" w:rsidTr="001C16F6">
        <w:tc>
          <w:tcPr>
            <w:tcW w:w="2203" w:type="dxa"/>
          </w:tcPr>
          <w:p w14:paraId="413934ED" w14:textId="19BEBCC5" w:rsidR="001C16F6" w:rsidRPr="00DE1303" w:rsidRDefault="001C16F6" w:rsidP="00DE1303">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Only focuses on one role or the</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other, losing perspective and not</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achieving best solution(s). Doesn't</w:t>
            </w:r>
            <w:r w:rsidR="00DE1303" w:rsidRPr="00DE1303">
              <w:rPr>
                <w:rFonts w:eastAsiaTheme="minorEastAsia" w:cs="AGaramondPro-Regular"/>
                <w:noProof w:val="0"/>
                <w:sz w:val="18"/>
                <w:szCs w:val="18"/>
                <w:lang w:eastAsia="ja-JP"/>
              </w:rPr>
              <w:t xml:space="preserve"> </w:t>
            </w:r>
            <w:r w:rsidR="005C0194">
              <w:rPr>
                <w:rFonts w:eastAsiaTheme="minorEastAsia" w:cs="AGaramondPro-Regular"/>
                <w:noProof w:val="0"/>
                <w:sz w:val="18"/>
                <w:szCs w:val="18"/>
                <w:lang w:eastAsia="ja-JP"/>
              </w:rPr>
              <w:t>work to fi</w:t>
            </w:r>
            <w:r w:rsidRPr="00DE1303">
              <w:rPr>
                <w:rFonts w:eastAsiaTheme="minorEastAsia" w:cs="AGaramondPro-Regular"/>
                <w:noProof w:val="0"/>
                <w:sz w:val="18"/>
                <w:szCs w:val="18"/>
                <w:lang w:eastAsia="ja-JP"/>
              </w:rPr>
              <w:t>nd solutions that balance</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competing issues.</w:t>
            </w:r>
          </w:p>
        </w:tc>
        <w:tc>
          <w:tcPr>
            <w:tcW w:w="2203" w:type="dxa"/>
          </w:tcPr>
          <w:p w14:paraId="4AB04169" w14:textId="77777777" w:rsidR="001C16F6" w:rsidRPr="00DE1303" w:rsidRDefault="001C16F6" w:rsidP="001C16F6">
            <w:pPr>
              <w:rPr>
                <w:rFonts w:eastAsiaTheme="minorEastAsia" w:cs="AGaramondPro-Regular"/>
                <w:noProof w:val="0"/>
                <w:sz w:val="18"/>
                <w:szCs w:val="18"/>
                <w:lang w:eastAsia="ja-JP"/>
              </w:rPr>
            </w:pPr>
          </w:p>
        </w:tc>
        <w:tc>
          <w:tcPr>
            <w:tcW w:w="2203" w:type="dxa"/>
          </w:tcPr>
          <w:p w14:paraId="3F01ACFF" w14:textId="7447E5A8" w:rsidR="001C16F6" w:rsidRPr="00DE1303" w:rsidRDefault="001C16F6" w:rsidP="00DE1303">
            <w:pP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Approach seems to recognize the</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need for balance. Seeks advice</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and assistance. Demonstrates</w:t>
            </w:r>
            <w:r w:rsidR="00DE1303" w:rsidRPr="00DE1303">
              <w:rPr>
                <w:rFonts w:eastAsiaTheme="minorEastAsia" w:cs="AGaramondPro-Regular"/>
                <w:noProof w:val="0"/>
                <w:sz w:val="18"/>
                <w:szCs w:val="18"/>
                <w:lang w:eastAsia="ja-JP"/>
              </w:rPr>
              <w:t xml:space="preserve"> </w:t>
            </w:r>
            <w:r w:rsidRPr="00DE1303">
              <w:rPr>
                <w:rFonts w:eastAsiaTheme="minorEastAsia" w:cs="AGaramondPro-Regular"/>
                <w:noProof w:val="0"/>
                <w:sz w:val="18"/>
                <w:szCs w:val="18"/>
                <w:lang w:eastAsia="ja-JP"/>
              </w:rPr>
              <w:t>understanding of competing issues.</w:t>
            </w:r>
          </w:p>
        </w:tc>
        <w:tc>
          <w:tcPr>
            <w:tcW w:w="2203" w:type="dxa"/>
          </w:tcPr>
          <w:p w14:paraId="3E567805" w14:textId="77777777" w:rsidR="001C16F6" w:rsidRPr="00DE1303" w:rsidRDefault="001C16F6" w:rsidP="001C16F6">
            <w:pPr>
              <w:rPr>
                <w:rFonts w:eastAsiaTheme="minorEastAsia" w:cs="AGaramondPro-Regular"/>
                <w:noProof w:val="0"/>
                <w:sz w:val="18"/>
                <w:szCs w:val="18"/>
                <w:lang w:eastAsia="ja-JP"/>
              </w:rPr>
            </w:pPr>
          </w:p>
        </w:tc>
        <w:tc>
          <w:tcPr>
            <w:tcW w:w="2204" w:type="dxa"/>
          </w:tcPr>
          <w:p w14:paraId="27C9C2A1" w14:textId="0BFDEAED" w:rsidR="001C16F6" w:rsidRPr="00DE1303" w:rsidRDefault="005C0194" w:rsidP="00DE1303">
            <w:pPr>
              <w:rPr>
                <w:rFonts w:eastAsiaTheme="minorEastAsia" w:cs="AGaramondPro-Regular"/>
                <w:noProof w:val="0"/>
                <w:sz w:val="18"/>
                <w:szCs w:val="18"/>
                <w:lang w:eastAsia="ja-JP"/>
              </w:rPr>
            </w:pPr>
            <w:r>
              <w:rPr>
                <w:rFonts w:eastAsiaTheme="minorEastAsia" w:cs="AGaramondPro-Regular"/>
                <w:noProof w:val="0"/>
                <w:sz w:val="18"/>
                <w:szCs w:val="18"/>
                <w:lang w:eastAsia="ja-JP"/>
              </w:rPr>
              <w:t>Able to effi</w:t>
            </w:r>
            <w:r w:rsidR="001C16F6" w:rsidRPr="00DE1303">
              <w:rPr>
                <w:rFonts w:eastAsiaTheme="minorEastAsia" w:cs="AGaramondPro-Regular"/>
                <w:noProof w:val="0"/>
                <w:sz w:val="18"/>
                <w:szCs w:val="18"/>
                <w:lang w:eastAsia="ja-JP"/>
              </w:rPr>
              <w:t>ciently and collaboratively</w:t>
            </w:r>
            <w:r w:rsidR="00DE1303" w:rsidRPr="00DE1303">
              <w:rPr>
                <w:rFonts w:eastAsiaTheme="minorEastAsia" w:cs="AGaramondPro-Regular"/>
                <w:noProof w:val="0"/>
                <w:sz w:val="18"/>
                <w:szCs w:val="18"/>
                <w:lang w:eastAsia="ja-JP"/>
              </w:rPr>
              <w:t xml:space="preserve"> </w:t>
            </w:r>
            <w:r w:rsidR="001C16F6" w:rsidRPr="00DE1303">
              <w:rPr>
                <w:rFonts w:eastAsiaTheme="minorEastAsia" w:cs="AGaramondPro-Regular"/>
                <w:noProof w:val="0"/>
                <w:sz w:val="18"/>
                <w:szCs w:val="18"/>
                <w:lang w:eastAsia="ja-JP"/>
              </w:rPr>
              <w:t>balance competing issues, perspectives,</w:t>
            </w:r>
            <w:r w:rsidR="00DE1303" w:rsidRPr="00DE1303">
              <w:rPr>
                <w:rFonts w:eastAsiaTheme="minorEastAsia" w:cs="AGaramondPro-Regular"/>
                <w:noProof w:val="0"/>
                <w:sz w:val="18"/>
                <w:szCs w:val="18"/>
                <w:lang w:eastAsia="ja-JP"/>
              </w:rPr>
              <w:t xml:space="preserve"> </w:t>
            </w:r>
            <w:r w:rsidR="001C16F6" w:rsidRPr="00DE1303">
              <w:rPr>
                <w:rFonts w:eastAsiaTheme="minorEastAsia" w:cs="AGaramondPro-Regular"/>
                <w:noProof w:val="0"/>
                <w:sz w:val="18"/>
                <w:szCs w:val="18"/>
                <w:lang w:eastAsia="ja-JP"/>
              </w:rPr>
              <w:t>and priorities so parties come to consensus</w:t>
            </w:r>
            <w:r w:rsidR="00DE1303" w:rsidRPr="00DE1303">
              <w:rPr>
                <w:rFonts w:eastAsiaTheme="minorEastAsia" w:cs="AGaramondPro-Regular"/>
                <w:noProof w:val="0"/>
                <w:sz w:val="18"/>
                <w:szCs w:val="18"/>
                <w:lang w:eastAsia="ja-JP"/>
              </w:rPr>
              <w:t xml:space="preserve"> </w:t>
            </w:r>
            <w:r w:rsidR="001C16F6" w:rsidRPr="00DE1303">
              <w:rPr>
                <w:rFonts w:eastAsiaTheme="minorEastAsia" w:cs="AGaramondPro-Regular"/>
                <w:noProof w:val="0"/>
                <w:sz w:val="18"/>
                <w:szCs w:val="18"/>
                <w:lang w:eastAsia="ja-JP"/>
              </w:rPr>
              <w:t>and/or accept solutions.</w:t>
            </w:r>
          </w:p>
        </w:tc>
      </w:tr>
    </w:tbl>
    <w:p w14:paraId="3F43C2AA" w14:textId="77777777" w:rsidR="001C16F6" w:rsidRPr="00DE1303" w:rsidRDefault="001C16F6" w:rsidP="000F2B9D">
      <w:pPr>
        <w:rPr>
          <w:rFonts w:eastAsiaTheme="minorEastAsia" w:cs="AGaramondPro-Regular"/>
          <w:noProof w:val="0"/>
          <w:sz w:val="20"/>
          <w:szCs w:val="20"/>
          <w:lang w:eastAsia="ja-JP"/>
        </w:rPr>
      </w:pPr>
    </w:p>
    <w:p w14:paraId="42DD6A7C" w14:textId="77777777" w:rsidR="00DE1303" w:rsidRPr="00DE1303" w:rsidRDefault="00DE1303" w:rsidP="00DE1303">
      <w:pPr>
        <w:rPr>
          <w:rFonts w:eastAsiaTheme="minorEastAsia" w:cs="AGaramondPro-Regular"/>
          <w:b/>
          <w:noProof w:val="0"/>
          <w:sz w:val="18"/>
          <w:szCs w:val="18"/>
          <w:lang w:eastAsia="ja-JP"/>
        </w:rPr>
      </w:pPr>
      <w:r w:rsidRPr="00DE1303">
        <w:rPr>
          <w:rFonts w:eastAsiaTheme="minorEastAsia" w:cs="AGaramondPro-Regular"/>
          <w:b/>
          <w:noProof w:val="0"/>
          <w:sz w:val="18"/>
          <w:szCs w:val="18"/>
          <w:lang w:eastAsia="ja-JP"/>
        </w:rPr>
        <w:t>OVERALL PERFORMANCE IN THIS SCENARIO</w:t>
      </w:r>
    </w:p>
    <w:tbl>
      <w:tblPr>
        <w:tblStyle w:val="TableGrid"/>
        <w:tblW w:w="0" w:type="auto"/>
        <w:tblLook w:val="04A0" w:firstRow="1" w:lastRow="0" w:firstColumn="1" w:lastColumn="0" w:noHBand="0" w:noVBand="1"/>
      </w:tblPr>
      <w:tblGrid>
        <w:gridCol w:w="2203"/>
        <w:gridCol w:w="2203"/>
        <w:gridCol w:w="2203"/>
        <w:gridCol w:w="2203"/>
        <w:gridCol w:w="2204"/>
      </w:tblGrid>
      <w:tr w:rsidR="00DE1303" w:rsidRPr="00DE1303" w14:paraId="75F2AB9A" w14:textId="77777777" w:rsidTr="008D5B99">
        <w:tc>
          <w:tcPr>
            <w:tcW w:w="2203" w:type="dxa"/>
          </w:tcPr>
          <w:p w14:paraId="434AE56C" w14:textId="77777777" w:rsidR="00DE1303" w:rsidRPr="00DE1303" w:rsidRDefault="00DE1303" w:rsidP="008D5B99">
            <w:pPr>
              <w:autoSpaceDE w:val="0"/>
              <w:autoSpaceDN w:val="0"/>
              <w:adjustRightInd w:val="0"/>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1</w:t>
            </w:r>
          </w:p>
          <w:p w14:paraId="2B5039ED" w14:textId="77777777" w:rsidR="00DE1303" w:rsidRPr="00DE1303" w:rsidRDefault="00DE1303" w:rsidP="008D5B99">
            <w:pPr>
              <w:autoSpaceDE w:val="0"/>
              <w:autoSpaceDN w:val="0"/>
              <w:adjustRightInd w:val="0"/>
              <w:jc w:val="center"/>
              <w:rPr>
                <w:rFonts w:eastAsiaTheme="minorEastAsia" w:cs="Frutiger-Light"/>
                <w:noProof w:val="0"/>
                <w:sz w:val="18"/>
                <w:szCs w:val="18"/>
                <w:lang w:eastAsia="ja-JP"/>
              </w:rPr>
            </w:pPr>
            <w:r w:rsidRPr="00DE1303">
              <w:rPr>
                <w:rFonts w:eastAsiaTheme="minorEastAsia" w:cs="Frutiger-Light"/>
                <w:noProof w:val="0"/>
                <w:sz w:val="18"/>
                <w:szCs w:val="18"/>
                <w:lang w:eastAsia="ja-JP"/>
              </w:rPr>
              <w:t>Needs significant</w:t>
            </w:r>
          </w:p>
          <w:p w14:paraId="3FCAFCD5"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Frutiger-Light"/>
                <w:noProof w:val="0"/>
                <w:sz w:val="18"/>
                <w:szCs w:val="18"/>
                <w:lang w:eastAsia="ja-JP"/>
              </w:rPr>
              <w:t>improvement</w:t>
            </w:r>
          </w:p>
        </w:tc>
        <w:tc>
          <w:tcPr>
            <w:tcW w:w="2203" w:type="dxa"/>
          </w:tcPr>
          <w:p w14:paraId="69525902"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2</w:t>
            </w:r>
          </w:p>
          <w:p w14:paraId="172D9592"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Below</w:t>
            </w:r>
          </w:p>
          <w:p w14:paraId="4ACFAE79"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expectations</w:t>
            </w:r>
          </w:p>
        </w:tc>
        <w:tc>
          <w:tcPr>
            <w:tcW w:w="2203" w:type="dxa"/>
          </w:tcPr>
          <w:p w14:paraId="1C6526C9" w14:textId="77777777" w:rsidR="00DE1303" w:rsidRPr="00DE1303" w:rsidRDefault="00DE1303" w:rsidP="008D5B99">
            <w:pPr>
              <w:autoSpaceDE w:val="0"/>
              <w:autoSpaceDN w:val="0"/>
              <w:adjustRightInd w:val="0"/>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3</w:t>
            </w:r>
          </w:p>
          <w:p w14:paraId="6F8DA3CA" w14:textId="77777777" w:rsidR="00DE1303" w:rsidRPr="00DE1303" w:rsidRDefault="00DE1303" w:rsidP="008D5B99">
            <w:pPr>
              <w:autoSpaceDE w:val="0"/>
              <w:autoSpaceDN w:val="0"/>
              <w:adjustRightInd w:val="0"/>
              <w:jc w:val="center"/>
              <w:rPr>
                <w:rFonts w:eastAsiaTheme="minorEastAsia" w:cs="Frutiger-Light"/>
                <w:noProof w:val="0"/>
                <w:sz w:val="18"/>
                <w:szCs w:val="18"/>
                <w:lang w:eastAsia="ja-JP"/>
              </w:rPr>
            </w:pPr>
            <w:r w:rsidRPr="00DE1303">
              <w:rPr>
                <w:rFonts w:eastAsiaTheme="minorEastAsia" w:cs="Frutiger-Light"/>
                <w:noProof w:val="0"/>
                <w:sz w:val="18"/>
                <w:szCs w:val="18"/>
                <w:lang w:eastAsia="ja-JP"/>
              </w:rPr>
              <w:t>Solid, competent</w:t>
            </w:r>
          </w:p>
          <w:p w14:paraId="27D1741F"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Frutiger-Light"/>
                <w:noProof w:val="0"/>
                <w:sz w:val="18"/>
                <w:szCs w:val="18"/>
                <w:lang w:eastAsia="ja-JP"/>
              </w:rPr>
              <w:t>performance</w:t>
            </w:r>
          </w:p>
        </w:tc>
        <w:tc>
          <w:tcPr>
            <w:tcW w:w="2203" w:type="dxa"/>
          </w:tcPr>
          <w:p w14:paraId="296086C8" w14:textId="77777777" w:rsidR="00DE1303" w:rsidRPr="00DE1303" w:rsidRDefault="00DE1303" w:rsidP="008D5B99">
            <w:pPr>
              <w:autoSpaceDE w:val="0"/>
              <w:autoSpaceDN w:val="0"/>
              <w:adjustRightInd w:val="0"/>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4</w:t>
            </w:r>
          </w:p>
          <w:p w14:paraId="771F5F00" w14:textId="77777777" w:rsidR="00DE1303" w:rsidRPr="00DE1303" w:rsidRDefault="00DE1303" w:rsidP="008D5B99">
            <w:pPr>
              <w:autoSpaceDE w:val="0"/>
              <w:autoSpaceDN w:val="0"/>
              <w:adjustRightInd w:val="0"/>
              <w:jc w:val="center"/>
              <w:rPr>
                <w:rFonts w:eastAsiaTheme="minorEastAsia" w:cs="Frutiger-Light"/>
                <w:noProof w:val="0"/>
                <w:sz w:val="18"/>
                <w:szCs w:val="18"/>
                <w:lang w:eastAsia="ja-JP"/>
              </w:rPr>
            </w:pPr>
            <w:r w:rsidRPr="00DE1303">
              <w:rPr>
                <w:rFonts w:eastAsiaTheme="minorEastAsia" w:cs="Frutiger-Light"/>
                <w:noProof w:val="0"/>
                <w:sz w:val="18"/>
                <w:szCs w:val="18"/>
                <w:lang w:eastAsia="ja-JP"/>
              </w:rPr>
              <w:t>Exceeds</w:t>
            </w:r>
          </w:p>
          <w:p w14:paraId="098C739F"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Frutiger-Light"/>
                <w:noProof w:val="0"/>
                <w:sz w:val="18"/>
                <w:szCs w:val="18"/>
                <w:lang w:eastAsia="ja-JP"/>
              </w:rPr>
              <w:t>expectations</w:t>
            </w:r>
          </w:p>
        </w:tc>
        <w:tc>
          <w:tcPr>
            <w:tcW w:w="2204" w:type="dxa"/>
          </w:tcPr>
          <w:p w14:paraId="6C3C4E89" w14:textId="77777777" w:rsidR="00DE1303" w:rsidRPr="00DE1303" w:rsidRDefault="00DE1303" w:rsidP="008D5B99">
            <w:pPr>
              <w:autoSpaceDE w:val="0"/>
              <w:autoSpaceDN w:val="0"/>
              <w:adjustRightInd w:val="0"/>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5</w:t>
            </w:r>
          </w:p>
          <w:p w14:paraId="609DCB50" w14:textId="77777777" w:rsidR="00DE1303" w:rsidRPr="00DE1303" w:rsidRDefault="00DE1303" w:rsidP="008D5B99">
            <w:pPr>
              <w:autoSpaceDE w:val="0"/>
              <w:autoSpaceDN w:val="0"/>
              <w:adjustRightInd w:val="0"/>
              <w:jc w:val="center"/>
              <w:rPr>
                <w:rFonts w:eastAsiaTheme="minorEastAsia" w:cs="Frutiger-Light"/>
                <w:noProof w:val="0"/>
                <w:sz w:val="18"/>
                <w:szCs w:val="18"/>
                <w:lang w:eastAsia="ja-JP"/>
              </w:rPr>
            </w:pPr>
            <w:r w:rsidRPr="00DE1303">
              <w:rPr>
                <w:rFonts w:eastAsiaTheme="minorEastAsia" w:cs="Frutiger-Light"/>
                <w:noProof w:val="0"/>
                <w:sz w:val="18"/>
                <w:szCs w:val="18"/>
                <w:lang w:eastAsia="ja-JP"/>
              </w:rPr>
              <w:t>Sophisticated, expert</w:t>
            </w:r>
          </w:p>
          <w:p w14:paraId="208DAB55"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Frutiger-Light"/>
                <w:noProof w:val="0"/>
                <w:sz w:val="18"/>
                <w:szCs w:val="18"/>
                <w:lang w:eastAsia="ja-JP"/>
              </w:rPr>
              <w:t>performance</w:t>
            </w:r>
          </w:p>
        </w:tc>
      </w:tr>
    </w:tbl>
    <w:p w14:paraId="79AE16F9" w14:textId="77777777" w:rsidR="00DE1303" w:rsidRPr="00DE1303" w:rsidRDefault="00DE1303" w:rsidP="00DE1303">
      <w:pPr>
        <w:rPr>
          <w:rFonts w:eastAsiaTheme="minorEastAsia" w:cs="AGaramondPro-Regular"/>
          <w:noProof w:val="0"/>
          <w:sz w:val="18"/>
          <w:szCs w:val="18"/>
          <w:lang w:eastAsia="ja-JP"/>
        </w:rPr>
      </w:pPr>
    </w:p>
    <w:p w14:paraId="26B43B2E" w14:textId="77777777" w:rsidR="00DE1303" w:rsidRPr="00DE1303" w:rsidRDefault="00DE1303" w:rsidP="00DE1303">
      <w:pPr>
        <w:rPr>
          <w:rFonts w:eastAsiaTheme="minorEastAsia" w:cs="AGaramondPro-Regular"/>
          <w:b/>
          <w:noProof w:val="0"/>
          <w:sz w:val="18"/>
          <w:szCs w:val="18"/>
          <w:lang w:eastAsia="ja-JP"/>
        </w:rPr>
      </w:pPr>
      <w:r w:rsidRPr="00DE1303">
        <w:rPr>
          <w:rFonts w:eastAsiaTheme="minorEastAsia" w:cs="AGaramondPro-Regular"/>
          <w:b/>
          <w:noProof w:val="0"/>
          <w:sz w:val="18"/>
          <w:szCs w:val="18"/>
          <w:lang w:eastAsia="ja-JP"/>
        </w:rPr>
        <w:t>PGY LEVEL OF PERFORMANCE</w:t>
      </w:r>
      <w:r w:rsidRPr="00DE1303">
        <w:rPr>
          <w:rStyle w:val="FootnoteReference"/>
          <w:rFonts w:eastAsiaTheme="minorEastAsia" w:cs="AGaramondPro-Regular"/>
          <w:b/>
          <w:noProof w:val="0"/>
          <w:sz w:val="18"/>
          <w:szCs w:val="18"/>
          <w:lang w:eastAsia="ja-JP"/>
        </w:rPr>
        <w:footnoteReference w:id="2"/>
      </w:r>
      <w:r w:rsidRPr="00DE1303">
        <w:rPr>
          <w:rFonts w:eastAsiaTheme="minorEastAsia" w:cs="AGaramondPro-Regular"/>
          <w:b/>
          <w:noProof w:val="0"/>
          <w:sz w:val="18"/>
          <w:szCs w:val="18"/>
          <w:lang w:eastAsia="ja-JP"/>
        </w:rPr>
        <w:t xml:space="preserve"> – At what level of training was this performance?</w:t>
      </w:r>
    </w:p>
    <w:tbl>
      <w:tblPr>
        <w:tblStyle w:val="TableGrid"/>
        <w:tblW w:w="0" w:type="auto"/>
        <w:jc w:val="center"/>
        <w:tblLook w:val="04A0" w:firstRow="1" w:lastRow="0" w:firstColumn="1" w:lastColumn="0" w:noHBand="0" w:noVBand="1"/>
      </w:tblPr>
      <w:tblGrid>
        <w:gridCol w:w="1836"/>
        <w:gridCol w:w="1836"/>
        <w:gridCol w:w="1836"/>
        <w:gridCol w:w="1755"/>
        <w:gridCol w:w="1755"/>
        <w:gridCol w:w="1998"/>
      </w:tblGrid>
      <w:tr w:rsidR="00DE1303" w:rsidRPr="00DE1303" w14:paraId="1CAD8220" w14:textId="77777777" w:rsidTr="008D5B99">
        <w:trPr>
          <w:jc w:val="center"/>
        </w:trPr>
        <w:tc>
          <w:tcPr>
            <w:tcW w:w="1836" w:type="dxa"/>
          </w:tcPr>
          <w:p w14:paraId="6B4F1CC4" w14:textId="77777777" w:rsidR="00DE1303" w:rsidRPr="00DE1303" w:rsidRDefault="00DE1303" w:rsidP="008D5B99">
            <w:pPr>
              <w:autoSpaceDE w:val="0"/>
              <w:autoSpaceDN w:val="0"/>
              <w:adjustRightInd w:val="0"/>
              <w:jc w:val="center"/>
              <w:rPr>
                <w:rFonts w:eastAsiaTheme="minorEastAsia" w:cs="Frutiger-Light"/>
                <w:noProof w:val="0"/>
                <w:sz w:val="18"/>
                <w:szCs w:val="18"/>
                <w:lang w:eastAsia="ja-JP"/>
              </w:rPr>
            </w:pPr>
            <w:r w:rsidRPr="00DE1303">
              <w:rPr>
                <w:rFonts w:eastAsiaTheme="minorEastAsia" w:cs="Frutiger-Light"/>
                <w:noProof w:val="0"/>
                <w:sz w:val="18"/>
                <w:szCs w:val="18"/>
                <w:lang w:eastAsia="ja-JP"/>
              </w:rPr>
              <w:t>B</w:t>
            </w:r>
          </w:p>
          <w:p w14:paraId="550F68DD"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Frutiger-Light"/>
                <w:noProof w:val="0"/>
                <w:sz w:val="18"/>
                <w:szCs w:val="18"/>
                <w:lang w:eastAsia="ja-JP"/>
              </w:rPr>
              <w:t>Below PGY1</w:t>
            </w:r>
          </w:p>
        </w:tc>
        <w:tc>
          <w:tcPr>
            <w:tcW w:w="1836" w:type="dxa"/>
          </w:tcPr>
          <w:p w14:paraId="4B36C212"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1</w:t>
            </w:r>
          </w:p>
          <w:p w14:paraId="0EC019F0"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Mid-PGY1</w:t>
            </w:r>
          </w:p>
        </w:tc>
        <w:tc>
          <w:tcPr>
            <w:tcW w:w="1836" w:type="dxa"/>
          </w:tcPr>
          <w:p w14:paraId="7AAFC727"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2</w:t>
            </w:r>
          </w:p>
          <w:p w14:paraId="4478217F"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Mid-PGY2</w:t>
            </w:r>
          </w:p>
        </w:tc>
        <w:tc>
          <w:tcPr>
            <w:tcW w:w="1755" w:type="dxa"/>
          </w:tcPr>
          <w:p w14:paraId="4FA9E86B"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3</w:t>
            </w:r>
          </w:p>
          <w:p w14:paraId="44461E32"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Mid-PGY3</w:t>
            </w:r>
          </w:p>
        </w:tc>
        <w:tc>
          <w:tcPr>
            <w:tcW w:w="1755" w:type="dxa"/>
          </w:tcPr>
          <w:p w14:paraId="51014F63"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4</w:t>
            </w:r>
          </w:p>
          <w:p w14:paraId="3A4F6008"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Mid-PGY4</w:t>
            </w:r>
          </w:p>
        </w:tc>
        <w:tc>
          <w:tcPr>
            <w:tcW w:w="1998" w:type="dxa"/>
          </w:tcPr>
          <w:p w14:paraId="1223EF4C"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5+</w:t>
            </w:r>
          </w:p>
          <w:p w14:paraId="079FE8AA" w14:textId="77777777" w:rsidR="00DE1303" w:rsidRPr="00DE1303" w:rsidRDefault="00DE1303" w:rsidP="008D5B99">
            <w:pPr>
              <w:jc w:val="center"/>
              <w:rPr>
                <w:rFonts w:eastAsiaTheme="minorEastAsia" w:cs="AGaramondPro-Regular"/>
                <w:noProof w:val="0"/>
                <w:sz w:val="18"/>
                <w:szCs w:val="18"/>
                <w:lang w:eastAsia="ja-JP"/>
              </w:rPr>
            </w:pPr>
            <w:r w:rsidRPr="00DE1303">
              <w:rPr>
                <w:rFonts w:eastAsiaTheme="minorEastAsia" w:cs="AGaramondPro-Regular"/>
                <w:noProof w:val="0"/>
                <w:sz w:val="18"/>
                <w:szCs w:val="18"/>
                <w:lang w:eastAsia="ja-JP"/>
              </w:rPr>
              <w:t>Mid-PGY5 or above</w:t>
            </w:r>
          </w:p>
        </w:tc>
      </w:tr>
    </w:tbl>
    <w:p w14:paraId="4765BA39" w14:textId="77777777" w:rsidR="00DE1303" w:rsidRDefault="00DE1303" w:rsidP="00DE1303">
      <w:pPr>
        <w:rPr>
          <w:rFonts w:eastAsiaTheme="minorEastAsia" w:cs="AGaramondPro-Regular"/>
          <w:noProof w:val="0"/>
          <w:lang w:eastAsia="ja-JP"/>
        </w:rPr>
      </w:pPr>
    </w:p>
    <w:p w14:paraId="51376DDE" w14:textId="77777777" w:rsidR="0029760E" w:rsidRDefault="0029760E" w:rsidP="00DE1303">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5508"/>
        <w:gridCol w:w="5508"/>
      </w:tblGrid>
      <w:tr w:rsidR="00DE1303" w:rsidRPr="00444AC7" w14:paraId="2DACDC27" w14:textId="77777777" w:rsidTr="008D5B99">
        <w:tc>
          <w:tcPr>
            <w:tcW w:w="5508" w:type="dxa"/>
          </w:tcPr>
          <w:p w14:paraId="24A60A2E" w14:textId="77777777" w:rsidR="00DE1303" w:rsidRPr="00444AC7" w:rsidRDefault="00DE1303" w:rsidP="008D5B99">
            <w:pPr>
              <w:rPr>
                <w:rFonts w:eastAsiaTheme="minorEastAsia" w:cs="AGaramondPro-Regular"/>
                <w:b/>
                <w:noProof w:val="0"/>
                <w:lang w:eastAsia="ja-JP"/>
              </w:rPr>
            </w:pPr>
            <w:r w:rsidRPr="00444AC7">
              <w:rPr>
                <w:rFonts w:eastAsiaTheme="minorEastAsia" w:cs="AGaramondPro-Regular"/>
                <w:b/>
                <w:noProof w:val="0"/>
                <w:lang w:eastAsia="ja-JP"/>
              </w:rPr>
              <w:lastRenderedPageBreak/>
              <w:t>Areas of strength</w:t>
            </w:r>
          </w:p>
        </w:tc>
        <w:tc>
          <w:tcPr>
            <w:tcW w:w="5508" w:type="dxa"/>
          </w:tcPr>
          <w:p w14:paraId="10E148A7" w14:textId="77777777" w:rsidR="00DE1303" w:rsidRPr="00444AC7" w:rsidRDefault="00DE1303" w:rsidP="008D5B99">
            <w:pPr>
              <w:rPr>
                <w:rFonts w:eastAsiaTheme="minorEastAsia" w:cs="AGaramondPro-Regular"/>
                <w:b/>
                <w:noProof w:val="0"/>
                <w:lang w:eastAsia="ja-JP"/>
              </w:rPr>
            </w:pPr>
            <w:r w:rsidRPr="00444AC7">
              <w:rPr>
                <w:rFonts w:eastAsiaTheme="minorEastAsia" w:cs="AGaramondPro-Regular"/>
                <w:b/>
                <w:noProof w:val="0"/>
                <w:lang w:eastAsia="ja-JP"/>
              </w:rPr>
              <w:t>Areas for improvement</w:t>
            </w:r>
          </w:p>
        </w:tc>
      </w:tr>
      <w:tr w:rsidR="00DE1303" w14:paraId="2C243A65" w14:textId="77777777" w:rsidTr="008D5B99">
        <w:tc>
          <w:tcPr>
            <w:tcW w:w="5508" w:type="dxa"/>
          </w:tcPr>
          <w:p w14:paraId="5B868175" w14:textId="77777777" w:rsidR="00DE1303" w:rsidRDefault="00DE1303" w:rsidP="008D5B99">
            <w:pPr>
              <w:rPr>
                <w:rFonts w:eastAsiaTheme="minorEastAsia" w:cs="AGaramondPro-Regular"/>
                <w:noProof w:val="0"/>
                <w:lang w:eastAsia="ja-JP"/>
              </w:rPr>
            </w:pPr>
            <w:r>
              <w:rPr>
                <w:rFonts w:eastAsiaTheme="minorEastAsia" w:cs="AGaramondPro-Regular"/>
                <w:noProof w:val="0"/>
                <w:lang w:eastAsia="ja-JP"/>
              </w:rPr>
              <w:t>1.</w:t>
            </w:r>
          </w:p>
          <w:p w14:paraId="522155AC" w14:textId="77777777" w:rsidR="00DE1303" w:rsidRDefault="00DE1303" w:rsidP="008D5B99">
            <w:pPr>
              <w:rPr>
                <w:rFonts w:eastAsiaTheme="minorEastAsia" w:cs="AGaramondPro-Regular"/>
                <w:noProof w:val="0"/>
                <w:lang w:eastAsia="ja-JP"/>
              </w:rPr>
            </w:pPr>
          </w:p>
          <w:p w14:paraId="63E07E1A" w14:textId="77777777" w:rsidR="00DE1303" w:rsidRDefault="00DE1303" w:rsidP="008D5B99">
            <w:pPr>
              <w:rPr>
                <w:rFonts w:eastAsiaTheme="minorEastAsia" w:cs="AGaramondPro-Regular"/>
                <w:noProof w:val="0"/>
                <w:lang w:eastAsia="ja-JP"/>
              </w:rPr>
            </w:pPr>
          </w:p>
          <w:p w14:paraId="36528463" w14:textId="77777777" w:rsidR="00DE1303" w:rsidRDefault="00DE1303" w:rsidP="008D5B99">
            <w:pPr>
              <w:rPr>
                <w:rFonts w:eastAsiaTheme="minorEastAsia" w:cs="AGaramondPro-Regular"/>
                <w:noProof w:val="0"/>
                <w:lang w:eastAsia="ja-JP"/>
              </w:rPr>
            </w:pPr>
          </w:p>
          <w:p w14:paraId="16AD94BF" w14:textId="77777777" w:rsidR="00DE1303" w:rsidRDefault="00DE1303" w:rsidP="008D5B99">
            <w:pPr>
              <w:rPr>
                <w:rFonts w:eastAsiaTheme="minorEastAsia" w:cs="AGaramondPro-Regular"/>
                <w:noProof w:val="0"/>
                <w:lang w:eastAsia="ja-JP"/>
              </w:rPr>
            </w:pPr>
          </w:p>
          <w:p w14:paraId="1C302181" w14:textId="77777777" w:rsidR="00DE1303" w:rsidRDefault="00DE1303" w:rsidP="008D5B99">
            <w:pPr>
              <w:rPr>
                <w:rFonts w:eastAsiaTheme="minorEastAsia" w:cs="AGaramondPro-Regular"/>
                <w:noProof w:val="0"/>
                <w:lang w:eastAsia="ja-JP"/>
              </w:rPr>
            </w:pPr>
          </w:p>
          <w:p w14:paraId="7D821B97" w14:textId="77777777" w:rsidR="00DE1303" w:rsidRDefault="00DE1303" w:rsidP="008D5B99">
            <w:pPr>
              <w:rPr>
                <w:rFonts w:eastAsiaTheme="minorEastAsia" w:cs="AGaramondPro-Regular"/>
                <w:noProof w:val="0"/>
                <w:lang w:eastAsia="ja-JP"/>
              </w:rPr>
            </w:pPr>
          </w:p>
          <w:p w14:paraId="036965DF" w14:textId="77777777" w:rsidR="00DE1303" w:rsidRDefault="00DE1303" w:rsidP="008D5B99">
            <w:pPr>
              <w:rPr>
                <w:rFonts w:eastAsiaTheme="minorEastAsia" w:cs="AGaramondPro-Regular"/>
                <w:noProof w:val="0"/>
                <w:lang w:eastAsia="ja-JP"/>
              </w:rPr>
            </w:pPr>
          </w:p>
        </w:tc>
        <w:tc>
          <w:tcPr>
            <w:tcW w:w="5508" w:type="dxa"/>
          </w:tcPr>
          <w:p w14:paraId="7D75D2C8" w14:textId="77777777" w:rsidR="00DE1303" w:rsidRDefault="00DE1303" w:rsidP="008D5B99">
            <w:pPr>
              <w:rPr>
                <w:rFonts w:eastAsiaTheme="minorEastAsia" w:cs="AGaramondPro-Regular"/>
                <w:noProof w:val="0"/>
                <w:lang w:eastAsia="ja-JP"/>
              </w:rPr>
            </w:pPr>
          </w:p>
        </w:tc>
      </w:tr>
      <w:tr w:rsidR="00DE1303" w14:paraId="0BEF4161" w14:textId="77777777" w:rsidTr="008D5B99">
        <w:tc>
          <w:tcPr>
            <w:tcW w:w="5508" w:type="dxa"/>
          </w:tcPr>
          <w:p w14:paraId="04E0F236" w14:textId="77777777" w:rsidR="00DE1303" w:rsidRDefault="00DE1303" w:rsidP="008D5B99">
            <w:pPr>
              <w:rPr>
                <w:rFonts w:eastAsiaTheme="minorEastAsia" w:cs="AGaramondPro-Regular"/>
                <w:noProof w:val="0"/>
                <w:lang w:eastAsia="ja-JP"/>
              </w:rPr>
            </w:pPr>
            <w:r>
              <w:rPr>
                <w:rFonts w:eastAsiaTheme="minorEastAsia" w:cs="AGaramondPro-Regular"/>
                <w:noProof w:val="0"/>
                <w:lang w:eastAsia="ja-JP"/>
              </w:rPr>
              <w:t>2.</w:t>
            </w:r>
          </w:p>
          <w:p w14:paraId="44B8B9F7" w14:textId="77777777" w:rsidR="00DE1303" w:rsidRDefault="00DE1303" w:rsidP="008D5B99">
            <w:pPr>
              <w:rPr>
                <w:rFonts w:eastAsiaTheme="minorEastAsia" w:cs="AGaramondPro-Regular"/>
                <w:noProof w:val="0"/>
                <w:lang w:eastAsia="ja-JP"/>
              </w:rPr>
            </w:pPr>
          </w:p>
          <w:p w14:paraId="7DC302FB" w14:textId="77777777" w:rsidR="00DE1303" w:rsidRDefault="00DE1303" w:rsidP="008D5B99">
            <w:pPr>
              <w:rPr>
                <w:rFonts w:eastAsiaTheme="minorEastAsia" w:cs="AGaramondPro-Regular"/>
                <w:noProof w:val="0"/>
                <w:lang w:eastAsia="ja-JP"/>
              </w:rPr>
            </w:pPr>
          </w:p>
          <w:p w14:paraId="3D56579C" w14:textId="77777777" w:rsidR="00DE1303" w:rsidRDefault="00DE1303" w:rsidP="008D5B99">
            <w:pPr>
              <w:rPr>
                <w:rFonts w:eastAsiaTheme="minorEastAsia" w:cs="AGaramondPro-Regular"/>
                <w:noProof w:val="0"/>
                <w:lang w:eastAsia="ja-JP"/>
              </w:rPr>
            </w:pPr>
          </w:p>
          <w:p w14:paraId="346BE240" w14:textId="77777777" w:rsidR="00DE1303" w:rsidRDefault="00DE1303" w:rsidP="008D5B99">
            <w:pPr>
              <w:rPr>
                <w:rFonts w:eastAsiaTheme="minorEastAsia" w:cs="AGaramondPro-Regular"/>
                <w:noProof w:val="0"/>
                <w:lang w:eastAsia="ja-JP"/>
              </w:rPr>
            </w:pPr>
          </w:p>
          <w:p w14:paraId="29D37E47" w14:textId="77777777" w:rsidR="00DE1303" w:rsidRDefault="00DE1303" w:rsidP="008D5B99">
            <w:pPr>
              <w:rPr>
                <w:rFonts w:eastAsiaTheme="minorEastAsia" w:cs="AGaramondPro-Regular"/>
                <w:noProof w:val="0"/>
                <w:lang w:eastAsia="ja-JP"/>
              </w:rPr>
            </w:pPr>
          </w:p>
          <w:p w14:paraId="31A03925" w14:textId="77777777" w:rsidR="00DE1303" w:rsidRDefault="00DE1303" w:rsidP="008D5B99">
            <w:pPr>
              <w:rPr>
                <w:rFonts w:eastAsiaTheme="minorEastAsia" w:cs="AGaramondPro-Regular"/>
                <w:noProof w:val="0"/>
                <w:lang w:eastAsia="ja-JP"/>
              </w:rPr>
            </w:pPr>
          </w:p>
          <w:p w14:paraId="6ABD01A0" w14:textId="77777777" w:rsidR="00DE1303" w:rsidRDefault="00DE1303" w:rsidP="008D5B99">
            <w:pPr>
              <w:rPr>
                <w:rFonts w:eastAsiaTheme="minorEastAsia" w:cs="AGaramondPro-Regular"/>
                <w:noProof w:val="0"/>
                <w:lang w:eastAsia="ja-JP"/>
              </w:rPr>
            </w:pPr>
          </w:p>
        </w:tc>
        <w:tc>
          <w:tcPr>
            <w:tcW w:w="5508" w:type="dxa"/>
          </w:tcPr>
          <w:p w14:paraId="6FF45860" w14:textId="77777777" w:rsidR="00DE1303" w:rsidRDefault="00DE1303" w:rsidP="008D5B99">
            <w:pPr>
              <w:rPr>
                <w:rFonts w:eastAsiaTheme="minorEastAsia" w:cs="AGaramondPro-Regular"/>
                <w:noProof w:val="0"/>
                <w:lang w:eastAsia="ja-JP"/>
              </w:rPr>
            </w:pPr>
          </w:p>
        </w:tc>
      </w:tr>
      <w:tr w:rsidR="00DE1303" w14:paraId="21F99D36" w14:textId="77777777" w:rsidTr="008D5B99">
        <w:tc>
          <w:tcPr>
            <w:tcW w:w="5508" w:type="dxa"/>
          </w:tcPr>
          <w:p w14:paraId="74ABEC4B" w14:textId="77777777" w:rsidR="00DE1303" w:rsidRDefault="00DE1303" w:rsidP="008D5B99">
            <w:pPr>
              <w:rPr>
                <w:rFonts w:eastAsiaTheme="minorEastAsia" w:cs="AGaramondPro-Regular"/>
                <w:noProof w:val="0"/>
                <w:lang w:eastAsia="ja-JP"/>
              </w:rPr>
            </w:pPr>
            <w:r>
              <w:rPr>
                <w:rFonts w:eastAsiaTheme="minorEastAsia" w:cs="AGaramondPro-Regular"/>
                <w:noProof w:val="0"/>
                <w:lang w:eastAsia="ja-JP"/>
              </w:rPr>
              <w:t>3.</w:t>
            </w:r>
          </w:p>
          <w:p w14:paraId="0294F315" w14:textId="77777777" w:rsidR="00DE1303" w:rsidRDefault="00DE1303" w:rsidP="008D5B99">
            <w:pPr>
              <w:rPr>
                <w:rFonts w:eastAsiaTheme="minorEastAsia" w:cs="AGaramondPro-Regular"/>
                <w:noProof w:val="0"/>
                <w:lang w:eastAsia="ja-JP"/>
              </w:rPr>
            </w:pPr>
          </w:p>
          <w:p w14:paraId="273E2D72" w14:textId="77777777" w:rsidR="00DE1303" w:rsidRDefault="00DE1303" w:rsidP="008D5B99">
            <w:pPr>
              <w:rPr>
                <w:rFonts w:eastAsiaTheme="minorEastAsia" w:cs="AGaramondPro-Regular"/>
                <w:noProof w:val="0"/>
                <w:lang w:eastAsia="ja-JP"/>
              </w:rPr>
            </w:pPr>
          </w:p>
          <w:p w14:paraId="17622677" w14:textId="77777777" w:rsidR="00DE1303" w:rsidRDefault="00DE1303" w:rsidP="008D5B99">
            <w:pPr>
              <w:rPr>
                <w:rFonts w:eastAsiaTheme="minorEastAsia" w:cs="AGaramondPro-Regular"/>
                <w:noProof w:val="0"/>
                <w:lang w:eastAsia="ja-JP"/>
              </w:rPr>
            </w:pPr>
          </w:p>
          <w:p w14:paraId="2B6A689E" w14:textId="77777777" w:rsidR="00DE1303" w:rsidRDefault="00DE1303" w:rsidP="008D5B99">
            <w:pPr>
              <w:rPr>
                <w:rFonts w:eastAsiaTheme="minorEastAsia" w:cs="AGaramondPro-Regular"/>
                <w:noProof w:val="0"/>
                <w:lang w:eastAsia="ja-JP"/>
              </w:rPr>
            </w:pPr>
          </w:p>
          <w:p w14:paraId="2C3C3085" w14:textId="77777777" w:rsidR="00DE1303" w:rsidRDefault="00DE1303" w:rsidP="008D5B99">
            <w:pPr>
              <w:rPr>
                <w:rFonts w:eastAsiaTheme="minorEastAsia" w:cs="AGaramondPro-Regular"/>
                <w:noProof w:val="0"/>
                <w:lang w:eastAsia="ja-JP"/>
              </w:rPr>
            </w:pPr>
          </w:p>
          <w:p w14:paraId="1C1E1DDC" w14:textId="77777777" w:rsidR="00DE1303" w:rsidRDefault="00DE1303" w:rsidP="008D5B99">
            <w:pPr>
              <w:rPr>
                <w:rFonts w:eastAsiaTheme="minorEastAsia" w:cs="AGaramondPro-Regular"/>
                <w:noProof w:val="0"/>
                <w:lang w:eastAsia="ja-JP"/>
              </w:rPr>
            </w:pPr>
          </w:p>
          <w:p w14:paraId="4A6C3599" w14:textId="77777777" w:rsidR="00DE1303" w:rsidRDefault="00DE1303" w:rsidP="008D5B99">
            <w:pPr>
              <w:rPr>
                <w:rFonts w:eastAsiaTheme="minorEastAsia" w:cs="AGaramondPro-Regular"/>
                <w:noProof w:val="0"/>
                <w:lang w:eastAsia="ja-JP"/>
              </w:rPr>
            </w:pPr>
          </w:p>
        </w:tc>
        <w:tc>
          <w:tcPr>
            <w:tcW w:w="5508" w:type="dxa"/>
          </w:tcPr>
          <w:p w14:paraId="3450FCA9" w14:textId="77777777" w:rsidR="00DE1303" w:rsidRDefault="00DE1303" w:rsidP="008D5B99">
            <w:pPr>
              <w:rPr>
                <w:rFonts w:eastAsiaTheme="minorEastAsia" w:cs="AGaramondPro-Regular"/>
                <w:noProof w:val="0"/>
                <w:lang w:eastAsia="ja-JP"/>
              </w:rPr>
            </w:pPr>
          </w:p>
        </w:tc>
      </w:tr>
    </w:tbl>
    <w:p w14:paraId="0010F4D7" w14:textId="77777777" w:rsidR="00DE1303" w:rsidRDefault="00DE1303" w:rsidP="00DE1303">
      <w:pPr>
        <w:rPr>
          <w:rFonts w:eastAsiaTheme="minorEastAsia" w:cs="AGaramondPro-Regular"/>
          <w:noProof w:val="0"/>
          <w:lang w:eastAsia="ja-JP"/>
        </w:rPr>
      </w:pPr>
      <w:r>
        <w:rPr>
          <w:rFonts w:eastAsiaTheme="minorEastAsia" w:cs="AGaramondPro-Regular"/>
          <w:noProof w:val="0"/>
          <w:lang w:eastAsia="ja-JP"/>
        </w:rPr>
        <w:t>Comments:</w:t>
      </w:r>
    </w:p>
    <w:p w14:paraId="258D95E1" w14:textId="77777777" w:rsidR="00DE1303" w:rsidRDefault="00DE1303" w:rsidP="00DE1303">
      <w:pPr>
        <w:rPr>
          <w:rFonts w:eastAsiaTheme="minorEastAsia" w:cs="AGaramondPro-Regular"/>
          <w:noProof w:val="0"/>
          <w:lang w:eastAsia="ja-JP"/>
        </w:rPr>
      </w:pPr>
    </w:p>
    <w:p w14:paraId="43BB8DF0" w14:textId="77777777" w:rsidR="00DE1303" w:rsidRDefault="00DE1303" w:rsidP="00DE1303">
      <w:pPr>
        <w:rPr>
          <w:rFonts w:eastAsiaTheme="minorEastAsia" w:cs="AGaramondPro-Regular"/>
          <w:noProof w:val="0"/>
          <w:lang w:eastAsia="ja-JP"/>
        </w:rPr>
      </w:pPr>
    </w:p>
    <w:p w14:paraId="0D411651" w14:textId="77777777" w:rsidR="00DE1303" w:rsidRDefault="00DE1303" w:rsidP="00DE1303">
      <w:pPr>
        <w:rPr>
          <w:rFonts w:eastAsiaTheme="minorEastAsia" w:cs="AGaramondPro-Regular"/>
          <w:noProof w:val="0"/>
          <w:lang w:eastAsia="ja-JP"/>
        </w:rPr>
      </w:pPr>
    </w:p>
    <w:p w14:paraId="1501EB02" w14:textId="77777777" w:rsidR="00DE1303" w:rsidRDefault="00DE1303" w:rsidP="00DE1303">
      <w:pPr>
        <w:rPr>
          <w:rFonts w:eastAsiaTheme="minorEastAsia" w:cs="AGaramondPro-Regular"/>
          <w:noProof w:val="0"/>
          <w:lang w:eastAsia="ja-JP"/>
        </w:rPr>
      </w:pPr>
    </w:p>
    <w:p w14:paraId="05A16D71" w14:textId="77777777" w:rsidR="00DE1303" w:rsidRDefault="00DE1303" w:rsidP="00DE1303">
      <w:pPr>
        <w:rPr>
          <w:rFonts w:eastAsiaTheme="minorEastAsia" w:cs="AGaramondPro-Regular"/>
          <w:noProof w:val="0"/>
          <w:lang w:eastAsia="ja-JP"/>
        </w:rPr>
      </w:pPr>
    </w:p>
    <w:p w14:paraId="1CF046FE" w14:textId="77777777" w:rsidR="00DE1303" w:rsidRDefault="00DE1303" w:rsidP="00DE1303">
      <w:pPr>
        <w:rPr>
          <w:rFonts w:eastAsiaTheme="minorEastAsia" w:cs="AGaramondPro-Regular"/>
          <w:noProof w:val="0"/>
          <w:lang w:eastAsia="ja-JP"/>
        </w:rPr>
      </w:pPr>
    </w:p>
    <w:p w14:paraId="48E047ED" w14:textId="77777777" w:rsidR="00DE1303" w:rsidRDefault="00DE1303" w:rsidP="00DE1303">
      <w:pPr>
        <w:rPr>
          <w:rFonts w:eastAsiaTheme="minorEastAsia" w:cs="AGaramondPro-Regular"/>
          <w:noProof w:val="0"/>
          <w:lang w:eastAsia="ja-JP"/>
        </w:rPr>
      </w:pPr>
    </w:p>
    <w:p w14:paraId="5F343E24" w14:textId="77777777" w:rsidR="00DE1303" w:rsidRDefault="00DE1303" w:rsidP="00DE1303">
      <w:pPr>
        <w:rPr>
          <w:rFonts w:eastAsiaTheme="minorEastAsia" w:cs="AGaramondPro-Regular"/>
          <w:noProof w:val="0"/>
          <w:lang w:eastAsia="ja-JP"/>
        </w:rPr>
      </w:pPr>
    </w:p>
    <w:p w14:paraId="05C43344" w14:textId="77777777" w:rsidR="00DE1303" w:rsidRDefault="00DE1303" w:rsidP="00DE1303">
      <w:pPr>
        <w:rPr>
          <w:rFonts w:eastAsiaTheme="minorEastAsia" w:cs="AGaramondPro-Regular"/>
          <w:noProof w:val="0"/>
          <w:lang w:eastAsia="ja-JP"/>
        </w:rPr>
      </w:pPr>
    </w:p>
    <w:p w14:paraId="52EF7BD0" w14:textId="77777777" w:rsidR="00DE1303" w:rsidRDefault="00DE1303" w:rsidP="00DE1303">
      <w:pPr>
        <w:rPr>
          <w:rFonts w:eastAsiaTheme="minorEastAsia" w:cs="AGaramondPro-Regular"/>
          <w:noProof w:val="0"/>
          <w:lang w:eastAsia="ja-JP"/>
        </w:rPr>
      </w:pPr>
    </w:p>
    <w:p w14:paraId="486DB8AC" w14:textId="77777777" w:rsidR="00DE1303" w:rsidRDefault="00DE1303" w:rsidP="00DE1303">
      <w:pPr>
        <w:rPr>
          <w:rFonts w:eastAsiaTheme="minorEastAsia" w:cs="AGaramondPro-Regular"/>
          <w:noProof w:val="0"/>
          <w:lang w:eastAsia="ja-JP"/>
        </w:rPr>
      </w:pPr>
    </w:p>
    <w:p w14:paraId="34527DB8" w14:textId="77777777" w:rsidR="00DE1303" w:rsidRDefault="00DE1303" w:rsidP="00DE1303">
      <w:pPr>
        <w:rPr>
          <w:rFonts w:eastAsiaTheme="minorEastAsia" w:cs="AGaramondPro-Regular"/>
          <w:noProof w:val="0"/>
          <w:lang w:eastAsia="ja-JP"/>
        </w:rPr>
      </w:pPr>
    </w:p>
    <w:p w14:paraId="5BADD083" w14:textId="77777777" w:rsidR="00DE1303" w:rsidRDefault="00DE1303" w:rsidP="00DE1303">
      <w:pPr>
        <w:rPr>
          <w:rFonts w:eastAsiaTheme="minorEastAsia" w:cs="AGaramondPro-Regular"/>
          <w:noProof w:val="0"/>
          <w:lang w:eastAsia="ja-JP"/>
        </w:rPr>
      </w:pPr>
    </w:p>
    <w:p w14:paraId="5F2E8207" w14:textId="77777777" w:rsidR="00DE1303" w:rsidRDefault="00DE1303" w:rsidP="00DE1303">
      <w:pPr>
        <w:rPr>
          <w:rFonts w:eastAsiaTheme="minorEastAsia" w:cs="AGaramondPro-Regular"/>
          <w:noProof w:val="0"/>
          <w:lang w:eastAsia="ja-JP"/>
        </w:rPr>
      </w:pPr>
    </w:p>
    <w:p w14:paraId="163F1F1C" w14:textId="77777777" w:rsidR="00DE1303" w:rsidRDefault="00DE1303" w:rsidP="00DE1303">
      <w:pPr>
        <w:rPr>
          <w:rFonts w:eastAsiaTheme="minorEastAsia" w:cs="AGaramondPro-Regular"/>
          <w:noProof w:val="0"/>
          <w:lang w:eastAsia="ja-JP"/>
        </w:rPr>
      </w:pPr>
    </w:p>
    <w:p w14:paraId="0E99437A" w14:textId="77777777" w:rsidR="00DE1303" w:rsidRDefault="00DE1303" w:rsidP="00DE1303">
      <w:pPr>
        <w:rPr>
          <w:rFonts w:eastAsiaTheme="minorEastAsia" w:cs="AGaramondPro-Regular"/>
          <w:noProof w:val="0"/>
          <w:lang w:eastAsia="ja-JP"/>
        </w:rPr>
      </w:pPr>
    </w:p>
    <w:p w14:paraId="28BE4BAE" w14:textId="77777777" w:rsidR="00DE1303" w:rsidRDefault="00DE1303" w:rsidP="00DE1303">
      <w:pPr>
        <w:rPr>
          <w:rFonts w:eastAsiaTheme="minorEastAsia" w:cs="AGaramondPro-Regular"/>
          <w:noProof w:val="0"/>
          <w:lang w:eastAsia="ja-JP"/>
        </w:rPr>
      </w:pPr>
    </w:p>
    <w:p w14:paraId="3625152C" w14:textId="77777777" w:rsidR="00DE1303" w:rsidRDefault="00DE1303" w:rsidP="00DE1303">
      <w:pPr>
        <w:rPr>
          <w:rFonts w:eastAsiaTheme="minorEastAsia" w:cs="AGaramondPro-Regular"/>
          <w:noProof w:val="0"/>
          <w:lang w:eastAsia="ja-JP"/>
        </w:rPr>
      </w:pPr>
    </w:p>
    <w:p w14:paraId="47A9FBD2" w14:textId="77777777" w:rsidR="00DE1303" w:rsidRDefault="00DE1303" w:rsidP="00DE1303">
      <w:pPr>
        <w:rPr>
          <w:rFonts w:eastAsiaTheme="minorEastAsia" w:cs="AGaramondPro-Regular"/>
          <w:noProof w:val="0"/>
          <w:lang w:eastAsia="ja-JP"/>
        </w:rPr>
      </w:pPr>
    </w:p>
    <w:p w14:paraId="7240CC42" w14:textId="77777777" w:rsidR="00DE1303" w:rsidRDefault="00DE1303" w:rsidP="00DE1303">
      <w:pPr>
        <w:rPr>
          <w:rFonts w:eastAsiaTheme="minorEastAsia" w:cs="AGaramondPro-Regular"/>
          <w:noProof w:val="0"/>
          <w:lang w:eastAsia="ja-JP"/>
        </w:rPr>
      </w:pPr>
    </w:p>
    <w:p w14:paraId="3AE8F05F" w14:textId="77777777" w:rsidR="00DE1303" w:rsidRDefault="00DE1303" w:rsidP="00DE1303">
      <w:pPr>
        <w:rPr>
          <w:rFonts w:eastAsiaTheme="minorEastAsia" w:cs="AGaramondPro-Regular"/>
          <w:noProof w:val="0"/>
          <w:lang w:eastAsia="ja-JP"/>
        </w:rPr>
      </w:pPr>
    </w:p>
    <w:p w14:paraId="155A31AC" w14:textId="77777777" w:rsidR="00DE1303" w:rsidRDefault="00DE1303" w:rsidP="00DE1303">
      <w:pPr>
        <w:rPr>
          <w:rFonts w:eastAsiaTheme="minorEastAsia" w:cs="AGaramondPro-Regular"/>
          <w:noProof w:val="0"/>
          <w:lang w:eastAsia="ja-JP"/>
        </w:rPr>
      </w:pPr>
    </w:p>
    <w:p w14:paraId="40306010" w14:textId="77777777" w:rsidR="00DE1303" w:rsidRDefault="00DE1303" w:rsidP="00DE1303">
      <w:pPr>
        <w:rPr>
          <w:rFonts w:eastAsiaTheme="minorEastAsia" w:cs="AGaramondPro-Regular"/>
          <w:noProof w:val="0"/>
          <w:lang w:eastAsia="ja-JP"/>
        </w:rPr>
      </w:pPr>
    </w:p>
    <w:p w14:paraId="1AE211B8" w14:textId="276A1A12" w:rsidR="00DE1303" w:rsidRDefault="00DE1303" w:rsidP="00DE1303">
      <w:pPr>
        <w:rPr>
          <w:rFonts w:eastAsiaTheme="minorEastAsia" w:cs="AGaramondPro-Regular"/>
          <w:noProof w:val="0"/>
          <w:lang w:eastAsia="ja-JP"/>
        </w:rPr>
      </w:pPr>
      <w:r>
        <w:rPr>
          <w:rFonts w:eastAsiaTheme="minorEastAsia" w:cs="AGaramondPro-Regular"/>
          <w:noProof w:val="0"/>
          <w:lang w:eastAsia="ja-JP"/>
        </w:rPr>
        <w:t>Completed by: ________________________</w:t>
      </w:r>
      <w:proofErr w:type="gramStart"/>
      <w:r>
        <w:rPr>
          <w:rFonts w:eastAsiaTheme="minorEastAsia" w:cs="AGaramondPro-Regular"/>
          <w:noProof w:val="0"/>
          <w:lang w:eastAsia="ja-JP"/>
        </w:rPr>
        <w:t>_  Date</w:t>
      </w:r>
      <w:proofErr w:type="gramEnd"/>
      <w:r>
        <w:rPr>
          <w:rFonts w:eastAsiaTheme="minorEastAsia" w:cs="AGaramondPro-Regular"/>
          <w:noProof w:val="0"/>
          <w:lang w:eastAsia="ja-JP"/>
        </w:rPr>
        <w:t>: _________________________________</w:t>
      </w:r>
    </w:p>
    <w:sectPr w:rsidR="00DE1303"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87463" w14:textId="77777777" w:rsidR="00F26559" w:rsidRDefault="00F26559" w:rsidP="00CD4EC3">
      <w:r>
        <w:separator/>
      </w:r>
    </w:p>
  </w:endnote>
  <w:endnote w:type="continuationSeparator" w:id="0">
    <w:p w14:paraId="340A8870" w14:textId="77777777" w:rsidR="00F26559" w:rsidRDefault="00F26559"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GaramondPro-Regular">
    <w:altName w:val="Times New Roman"/>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AGaramondPro-BoldItalic">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1C16F6" w:rsidRPr="00DD374E" w:rsidRDefault="001C16F6" w:rsidP="00CD4EC3">
    <w:pPr>
      <w:rPr>
        <w:rFonts w:cs="Arial"/>
        <w:sz w:val="10"/>
        <w:szCs w:val="10"/>
      </w:rPr>
    </w:pPr>
    <w:r w:rsidRPr="00DD374E">
      <w:rPr>
        <w:lang w:val="en-CA" w:eastAsia="en-CA"/>
      </w:rPr>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1C16F6" w:rsidRPr="00C66ADA" w:rsidRDefault="001C16F6"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E66EC4">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E66EC4">
      <w:rPr>
        <w:sz w:val="18"/>
        <w:szCs w:val="18"/>
      </w:rPr>
      <w:t>8</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1C16F6" w:rsidRPr="001A1668" w:rsidRDefault="001C16F6" w:rsidP="00CD4EC3">
    <w:pPr>
      <w:rPr>
        <w:rFonts w:cs="Arial"/>
        <w:sz w:val="10"/>
        <w:szCs w:val="10"/>
      </w:rPr>
    </w:pPr>
    <w:r w:rsidRPr="00E9045D">
      <w:rPr>
        <w:lang w:val="en-CA" w:eastAsia="en-CA"/>
      </w:rPr>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F575072" w:rsidR="001C16F6" w:rsidRPr="00C66ADA" w:rsidRDefault="001C16F6"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E66EC4">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E66EC4">
      <w:rPr>
        <w:sz w:val="18"/>
        <w:szCs w:val="18"/>
      </w:rPr>
      <w:t>8</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B9093" w14:textId="77777777" w:rsidR="00F26559" w:rsidRDefault="00F26559" w:rsidP="00CD4EC3">
      <w:r>
        <w:separator/>
      </w:r>
    </w:p>
  </w:footnote>
  <w:footnote w:type="continuationSeparator" w:id="0">
    <w:p w14:paraId="1438062B" w14:textId="77777777" w:rsidR="00F26559" w:rsidRDefault="00F26559" w:rsidP="00CD4EC3">
      <w:r>
        <w:continuationSeparator/>
      </w:r>
    </w:p>
  </w:footnote>
  <w:footnote w:id="1">
    <w:p w14:paraId="0E5A43A9" w14:textId="1DC5D88D" w:rsidR="001C16F6" w:rsidRDefault="001C16F6">
      <w:pPr>
        <w:pStyle w:val="FootnoteText"/>
      </w:pPr>
      <w:r>
        <w:rPr>
          <w:rStyle w:val="FootnoteReference"/>
        </w:rPr>
        <w:footnoteRef/>
      </w:r>
      <w:r>
        <w:t xml:space="preserve"> </w:t>
      </w:r>
      <w:r w:rsidRPr="00B17002">
        <w:rPr>
          <w:rFonts w:eastAsiaTheme="minorEastAsia" w:cs="Frutiger-Light"/>
          <w:noProof w:val="0"/>
          <w:sz w:val="18"/>
          <w:szCs w:val="18"/>
          <w:lang w:eastAsia="ja-JP"/>
        </w:rPr>
        <w:t>Programs</w:t>
      </w:r>
      <w:r w:rsidR="005C0194">
        <w:rPr>
          <w:rFonts w:eastAsiaTheme="minorEastAsia" w:cs="Frutiger-Light"/>
          <w:noProof w:val="0"/>
          <w:sz w:val="18"/>
          <w:szCs w:val="18"/>
          <w:lang w:eastAsia="ja-JP"/>
        </w:rPr>
        <w:t xml:space="preserve"> that have moved to Competence b</w:t>
      </w:r>
      <w:r w:rsidRPr="00B17002">
        <w:rPr>
          <w:rFonts w:eastAsiaTheme="minorEastAsia" w:cs="Frutiger-Light"/>
          <w:noProof w:val="0"/>
          <w:sz w:val="18"/>
          <w:szCs w:val="18"/>
          <w:lang w:eastAsia="ja-JP"/>
        </w:rPr>
        <w:t>y Design may want to modify these levels to the four parts of the resident competence continuum.</w:t>
      </w:r>
    </w:p>
  </w:footnote>
  <w:footnote w:id="2">
    <w:p w14:paraId="6DCE7364" w14:textId="155099D9" w:rsidR="00DE1303" w:rsidRDefault="00DE1303" w:rsidP="00DE1303">
      <w:pPr>
        <w:pStyle w:val="FootnoteText"/>
      </w:pPr>
      <w:r>
        <w:rPr>
          <w:rStyle w:val="FootnoteReference"/>
        </w:rPr>
        <w:footnoteRef/>
      </w:r>
      <w:r>
        <w:t xml:space="preserve"> </w:t>
      </w:r>
      <w:r w:rsidRPr="00B17002">
        <w:rPr>
          <w:rFonts w:eastAsiaTheme="minorEastAsia" w:cs="Frutiger-Light"/>
          <w:noProof w:val="0"/>
          <w:sz w:val="18"/>
          <w:szCs w:val="18"/>
          <w:lang w:eastAsia="ja-JP"/>
        </w:rPr>
        <w:t xml:space="preserve">Programs that have moved to Competence </w:t>
      </w:r>
      <w:r w:rsidR="005C0194" w:rsidRPr="00B17002">
        <w:rPr>
          <w:rFonts w:eastAsiaTheme="minorEastAsia" w:cs="Frutiger-Light"/>
          <w:noProof w:val="0"/>
          <w:sz w:val="18"/>
          <w:szCs w:val="18"/>
          <w:lang w:eastAsia="ja-JP"/>
        </w:rPr>
        <w:t>by</w:t>
      </w:r>
      <w:r w:rsidRPr="00B17002">
        <w:rPr>
          <w:rFonts w:eastAsiaTheme="minorEastAsia" w:cs="Frutiger-Light"/>
          <w:noProof w:val="0"/>
          <w:sz w:val="18"/>
          <w:szCs w:val="18"/>
          <w:lang w:eastAsia="ja-JP"/>
        </w:rPr>
        <w:t xml:space="preserve"> Design may want to modify these levels to the four parts of the resident competence continuum.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676C5185" w:rsidR="001C16F6" w:rsidRDefault="001C16F6" w:rsidP="00B749A2">
    <w:pPr>
      <w:pStyle w:val="RCtitle"/>
    </w:pPr>
    <w:r w:rsidRPr="00B749A2">
      <w:t>CanMEDS Teaching and Assessment Tools Guide</w:t>
    </w:r>
    <w:r w:rsidRPr="00B749A2">
      <w:tab/>
    </w:r>
    <w:r w:rsidRPr="00B749A2">
      <w:tab/>
    </w:r>
    <w:r>
      <w:tab/>
    </w:r>
    <w:r>
      <w:tab/>
      <w:t xml:space="preserve">    </w:t>
    </w:r>
    <w:r w:rsidR="0018378F">
      <w:t>Health Advocate</w:t>
    </w:r>
    <w:r>
      <w:t xml:space="preserve"> assessment tool A</w:t>
    </w:r>
    <w:r w:rsidR="0018378F">
      <w:t>3</w:t>
    </w:r>
  </w:p>
  <w:p w14:paraId="6AD1E097" w14:textId="77777777" w:rsidR="001C16F6" w:rsidRPr="00B749A2" w:rsidRDefault="001C16F6"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337"/>
    <w:multiLevelType w:val="hybridMultilevel"/>
    <w:tmpl w:val="C15A27E8"/>
    <w:lvl w:ilvl="0" w:tplc="93A6D458">
      <w:start w:val="2"/>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D018E"/>
    <w:multiLevelType w:val="hybridMultilevel"/>
    <w:tmpl w:val="B26681AC"/>
    <w:lvl w:ilvl="0" w:tplc="AE846D80">
      <w:numFmt w:val="bullet"/>
      <w:lvlText w:val="-"/>
      <w:lvlJc w:val="left"/>
      <w:pPr>
        <w:ind w:left="720" w:hanging="360"/>
      </w:pPr>
      <w:rPr>
        <w:rFonts w:ascii="Verdana" w:eastAsiaTheme="minorEastAsia" w:hAnsi="Verdana" w:cs="AGaramondPro-Regular" w:hint="default"/>
      </w:rPr>
    </w:lvl>
    <w:lvl w:ilvl="1" w:tplc="AE846D80">
      <w:numFmt w:val="bullet"/>
      <w:lvlText w:val="-"/>
      <w:lvlJc w:val="left"/>
      <w:pPr>
        <w:ind w:left="1440" w:hanging="360"/>
      </w:pPr>
      <w:rPr>
        <w:rFonts w:ascii="Verdana" w:eastAsiaTheme="minorEastAsia" w:hAnsi="Verdana" w:cs="AGaramond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22326"/>
    <w:multiLevelType w:val="hybridMultilevel"/>
    <w:tmpl w:val="1B90BFEC"/>
    <w:lvl w:ilvl="0" w:tplc="04090001">
      <w:start w:val="1"/>
      <w:numFmt w:val="bullet"/>
      <w:lvlText w:val=""/>
      <w:lvlJc w:val="left"/>
      <w:pPr>
        <w:ind w:left="720" w:hanging="360"/>
      </w:pPr>
      <w:rPr>
        <w:rFonts w:ascii="Symbol" w:hAnsi="Symbol" w:hint="default"/>
      </w:rPr>
    </w:lvl>
    <w:lvl w:ilvl="1" w:tplc="AE846D80">
      <w:numFmt w:val="bullet"/>
      <w:lvlText w:val="-"/>
      <w:lvlJc w:val="left"/>
      <w:pPr>
        <w:ind w:left="1440" w:hanging="360"/>
      </w:pPr>
      <w:rPr>
        <w:rFonts w:ascii="Verdana" w:eastAsiaTheme="minorEastAsia" w:hAnsi="Verdana" w:cs="AGaramond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D3379"/>
    <w:multiLevelType w:val="hybridMultilevel"/>
    <w:tmpl w:val="A7E4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430BDB"/>
    <w:multiLevelType w:val="hybridMultilevel"/>
    <w:tmpl w:val="2396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0"/>
  </w:num>
  <w:num w:numId="5">
    <w:abstractNumId w:val="12"/>
  </w:num>
  <w:num w:numId="6">
    <w:abstractNumId w:val="1"/>
  </w:num>
  <w:num w:numId="7">
    <w:abstractNumId w:val="4"/>
  </w:num>
  <w:num w:numId="8">
    <w:abstractNumId w:val="5"/>
  </w:num>
  <w:num w:numId="9">
    <w:abstractNumId w:val="7"/>
  </w:num>
  <w:num w:numId="10">
    <w:abstractNumId w:val="11"/>
  </w:num>
  <w:num w:numId="11">
    <w:abstractNumId w:val="0"/>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1509A"/>
    <w:rsid w:val="00034C17"/>
    <w:rsid w:val="000932A0"/>
    <w:rsid w:val="0009690D"/>
    <w:rsid w:val="000A148E"/>
    <w:rsid w:val="000B5968"/>
    <w:rsid w:val="000D3540"/>
    <w:rsid w:val="000D41E4"/>
    <w:rsid w:val="000E7B9F"/>
    <w:rsid w:val="000F2B9D"/>
    <w:rsid w:val="000F60CF"/>
    <w:rsid w:val="00103A24"/>
    <w:rsid w:val="00115295"/>
    <w:rsid w:val="00165182"/>
    <w:rsid w:val="0018378F"/>
    <w:rsid w:val="001C16F6"/>
    <w:rsid w:val="001E5D78"/>
    <w:rsid w:val="00203F1C"/>
    <w:rsid w:val="002134CB"/>
    <w:rsid w:val="002258D3"/>
    <w:rsid w:val="0029760E"/>
    <w:rsid w:val="002C167C"/>
    <w:rsid w:val="003376AE"/>
    <w:rsid w:val="0034270C"/>
    <w:rsid w:val="003577B7"/>
    <w:rsid w:val="003710B3"/>
    <w:rsid w:val="003D01B7"/>
    <w:rsid w:val="003F525C"/>
    <w:rsid w:val="00412654"/>
    <w:rsid w:val="00444AC7"/>
    <w:rsid w:val="004B26D1"/>
    <w:rsid w:val="004B59D4"/>
    <w:rsid w:val="004F1318"/>
    <w:rsid w:val="0050552B"/>
    <w:rsid w:val="00540F3D"/>
    <w:rsid w:val="00542BE3"/>
    <w:rsid w:val="005501C5"/>
    <w:rsid w:val="005B30EB"/>
    <w:rsid w:val="005C0194"/>
    <w:rsid w:val="005F00A9"/>
    <w:rsid w:val="005F0B41"/>
    <w:rsid w:val="0068590C"/>
    <w:rsid w:val="006867F0"/>
    <w:rsid w:val="00690539"/>
    <w:rsid w:val="006957E3"/>
    <w:rsid w:val="006B68B6"/>
    <w:rsid w:val="006D1D5E"/>
    <w:rsid w:val="006F46B0"/>
    <w:rsid w:val="007846C3"/>
    <w:rsid w:val="0078555D"/>
    <w:rsid w:val="007975D6"/>
    <w:rsid w:val="008750EC"/>
    <w:rsid w:val="008B1454"/>
    <w:rsid w:val="008C1AA3"/>
    <w:rsid w:val="008E242A"/>
    <w:rsid w:val="008F18C8"/>
    <w:rsid w:val="009025AE"/>
    <w:rsid w:val="00926B7E"/>
    <w:rsid w:val="00944BA3"/>
    <w:rsid w:val="0098516B"/>
    <w:rsid w:val="009F2502"/>
    <w:rsid w:val="00A0740B"/>
    <w:rsid w:val="00A3380B"/>
    <w:rsid w:val="00A42BA2"/>
    <w:rsid w:val="00AA321A"/>
    <w:rsid w:val="00AB5F37"/>
    <w:rsid w:val="00AE59C9"/>
    <w:rsid w:val="00B17002"/>
    <w:rsid w:val="00B336DF"/>
    <w:rsid w:val="00B749A2"/>
    <w:rsid w:val="00B97CF3"/>
    <w:rsid w:val="00BB7E1E"/>
    <w:rsid w:val="00BD6466"/>
    <w:rsid w:val="00BE5218"/>
    <w:rsid w:val="00BE6147"/>
    <w:rsid w:val="00C17632"/>
    <w:rsid w:val="00C2341E"/>
    <w:rsid w:val="00C524FC"/>
    <w:rsid w:val="00C60406"/>
    <w:rsid w:val="00C66ADA"/>
    <w:rsid w:val="00C75AF3"/>
    <w:rsid w:val="00CB493D"/>
    <w:rsid w:val="00CB54FF"/>
    <w:rsid w:val="00CD4EC3"/>
    <w:rsid w:val="00CE2CCD"/>
    <w:rsid w:val="00D214A2"/>
    <w:rsid w:val="00D5390D"/>
    <w:rsid w:val="00D54643"/>
    <w:rsid w:val="00D56B3C"/>
    <w:rsid w:val="00D657F7"/>
    <w:rsid w:val="00D7063F"/>
    <w:rsid w:val="00D73009"/>
    <w:rsid w:val="00D739C7"/>
    <w:rsid w:val="00D9040B"/>
    <w:rsid w:val="00D95B01"/>
    <w:rsid w:val="00DA55C1"/>
    <w:rsid w:val="00DD374E"/>
    <w:rsid w:val="00DD421B"/>
    <w:rsid w:val="00DD641B"/>
    <w:rsid w:val="00DE1303"/>
    <w:rsid w:val="00DE2251"/>
    <w:rsid w:val="00DE6271"/>
    <w:rsid w:val="00DF6FFD"/>
    <w:rsid w:val="00E0000C"/>
    <w:rsid w:val="00E11121"/>
    <w:rsid w:val="00E271E2"/>
    <w:rsid w:val="00E41A7F"/>
    <w:rsid w:val="00E66EC4"/>
    <w:rsid w:val="00E9045D"/>
    <w:rsid w:val="00E93C85"/>
    <w:rsid w:val="00EA3149"/>
    <w:rsid w:val="00EB397D"/>
    <w:rsid w:val="00F2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table" w:styleId="TableGrid">
    <w:name w:val="Table Grid"/>
    <w:basedOn w:val="TableNormal"/>
    <w:uiPriority w:val="59"/>
    <w:rsid w:val="0090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table" w:styleId="TableGrid">
    <w:name w:val="Table Grid"/>
    <w:basedOn w:val="TableNormal"/>
    <w:uiPriority w:val="59"/>
    <w:rsid w:val="0090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2F7D-E187-40EC-961F-A6BBD8A2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14</TotalTime>
  <Pages>8</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Angela Greig</cp:lastModifiedBy>
  <cp:revision>9</cp:revision>
  <cp:lastPrinted>2016-03-18T19:23:00Z</cp:lastPrinted>
  <dcterms:created xsi:type="dcterms:W3CDTF">2016-02-10T16:03:00Z</dcterms:created>
  <dcterms:modified xsi:type="dcterms:W3CDTF">2016-03-18T19:26:00Z</dcterms:modified>
</cp:coreProperties>
</file>